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934D145" w:rsidR="00D82C18" w:rsidRPr="00A52C4A" w:rsidRDefault="00A52C4A" w:rsidP="000F7896">
      <w:pPr>
        <w:rPr>
          <w:rFonts w:ascii="Verdana" w:hAnsi="Verdana"/>
          <w:lang w:val="sr-Latn-RS"/>
        </w:rPr>
      </w:pPr>
      <w:r w:rsidRPr="00A52C4A">
        <w:rPr>
          <w:rFonts w:ascii="Verdana" w:hAnsi="Verdana"/>
          <w:sz w:val="28"/>
          <w:szCs w:val="28"/>
          <w:lang w:val="sr-Latn-RS"/>
        </w:rPr>
        <w:t xml:space="preserve">Lekcija </w:t>
      </w:r>
      <w:r w:rsidR="009E1390" w:rsidRPr="00A52C4A">
        <w:rPr>
          <w:rFonts w:ascii="Verdana" w:hAnsi="Verdana"/>
          <w:sz w:val="28"/>
          <w:szCs w:val="28"/>
          <w:lang w:val="sr-Latn-RS"/>
        </w:rPr>
        <w:t>2</w:t>
      </w:r>
      <w:r w:rsidR="00C70C5C" w:rsidRPr="00A52C4A">
        <w:rPr>
          <w:rFonts w:ascii="Verdana" w:hAnsi="Verdana"/>
          <w:sz w:val="28"/>
          <w:szCs w:val="28"/>
          <w:lang w:val="sr-Latn-RS"/>
        </w:rPr>
        <w:t>.</w:t>
      </w:r>
      <w:r w:rsidR="009E1390" w:rsidRPr="00A52C4A">
        <w:rPr>
          <w:rFonts w:ascii="Verdana" w:hAnsi="Verdana"/>
          <w:sz w:val="28"/>
          <w:szCs w:val="28"/>
          <w:lang w:val="sr-Latn-RS"/>
        </w:rPr>
        <w:t>2</w:t>
      </w:r>
      <w:r w:rsidR="00A439ED" w:rsidRPr="00A52C4A">
        <w:rPr>
          <w:rFonts w:ascii="Verdana" w:hAnsi="Verdana"/>
          <w:sz w:val="28"/>
          <w:szCs w:val="28"/>
          <w:lang w:val="sr-Latn-RS"/>
        </w:rPr>
        <w:t xml:space="preserve"> </w:t>
      </w:r>
      <w:r w:rsidR="00BF19D0" w:rsidRPr="00A52C4A">
        <w:rPr>
          <w:rFonts w:ascii="Verdana" w:hAnsi="Verdana"/>
          <w:sz w:val="28"/>
          <w:szCs w:val="28"/>
          <w:lang w:val="sr-Latn-RS"/>
        </w:rPr>
        <w:t>(</w:t>
      </w:r>
      <w:r>
        <w:rPr>
          <w:rFonts w:ascii="Verdana" w:hAnsi="Verdana"/>
          <w:color w:val="000000" w:themeColor="text1"/>
          <w:sz w:val="28"/>
          <w:szCs w:val="28"/>
          <w:lang w:val="sr-Latn-RS"/>
        </w:rPr>
        <w:t>Materijalne odredbe Budimpeštanske konvencije - Deo</w:t>
      </w:r>
      <w:r w:rsidR="009E1390" w:rsidRPr="00A52C4A">
        <w:rPr>
          <w:rFonts w:ascii="Verdana" w:hAnsi="Verdana"/>
          <w:color w:val="000000" w:themeColor="text1"/>
          <w:sz w:val="28"/>
          <w:szCs w:val="28"/>
          <w:lang w:val="sr-Latn-RS"/>
        </w:rPr>
        <w:t xml:space="preserve"> 1</w:t>
      </w:r>
      <w:r w:rsidR="00BF19D0" w:rsidRPr="00A52C4A">
        <w:rPr>
          <w:rFonts w:ascii="Verdana" w:hAnsi="Verdana"/>
          <w:color w:val="000000" w:themeColor="text1"/>
          <w:sz w:val="28"/>
          <w:szCs w:val="28"/>
          <w:lang w:val="sr-Latn-RS"/>
        </w:rPr>
        <w:t xml:space="preserve">) </w:t>
      </w:r>
    </w:p>
    <w:p w14:paraId="1D0E3DC5" w14:textId="77777777" w:rsidR="00C115FC" w:rsidRPr="00A52C4A"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A52C4A" w14:paraId="58A3485E" w14:textId="77777777" w:rsidTr="00F1574D">
        <w:trPr>
          <w:trHeight w:val="872"/>
        </w:trPr>
        <w:tc>
          <w:tcPr>
            <w:tcW w:w="6845" w:type="dxa"/>
            <w:gridSpan w:val="2"/>
            <w:shd w:val="clear" w:color="auto" w:fill="DEEAF6" w:themeFill="accent5" w:themeFillTint="33"/>
            <w:vAlign w:val="center"/>
          </w:tcPr>
          <w:p w14:paraId="0067FF35" w14:textId="4F13A12F" w:rsidR="00D82C18" w:rsidRPr="00A52C4A" w:rsidRDefault="00A52C4A" w:rsidP="00A52C4A">
            <w:pPr>
              <w:rPr>
                <w:rFonts w:ascii="Verdana" w:hAnsi="Verdana"/>
                <w:sz w:val="22"/>
                <w:szCs w:val="22"/>
                <w:lang w:val="sr-Latn-RS"/>
              </w:rPr>
            </w:pPr>
            <w:r>
              <w:rPr>
                <w:rFonts w:ascii="Verdana" w:hAnsi="Verdana"/>
                <w:sz w:val="22"/>
                <w:szCs w:val="22"/>
                <w:lang w:val="sr-Latn-RS"/>
              </w:rPr>
              <w:t>Lekcija</w:t>
            </w:r>
            <w:r w:rsidR="00C115FC" w:rsidRPr="00A52C4A">
              <w:rPr>
                <w:rFonts w:ascii="Verdana" w:hAnsi="Verdana"/>
                <w:sz w:val="22"/>
                <w:szCs w:val="22"/>
                <w:lang w:val="sr-Latn-RS"/>
              </w:rPr>
              <w:t xml:space="preserve"> </w:t>
            </w:r>
            <w:r w:rsidR="009E1390" w:rsidRPr="00A52C4A">
              <w:rPr>
                <w:rFonts w:ascii="Verdana" w:hAnsi="Verdana"/>
                <w:sz w:val="22"/>
                <w:szCs w:val="22"/>
                <w:lang w:val="sr-Latn-RS"/>
              </w:rPr>
              <w:t>2</w:t>
            </w:r>
            <w:r w:rsidR="00C70C5C" w:rsidRPr="00A52C4A">
              <w:rPr>
                <w:rFonts w:ascii="Verdana" w:hAnsi="Verdana"/>
                <w:sz w:val="22"/>
                <w:szCs w:val="22"/>
                <w:lang w:val="sr-Latn-RS"/>
              </w:rPr>
              <w:t>.</w:t>
            </w:r>
            <w:r w:rsidR="009E1390" w:rsidRPr="00A52C4A">
              <w:rPr>
                <w:rFonts w:ascii="Verdana" w:hAnsi="Verdana"/>
                <w:sz w:val="22"/>
                <w:szCs w:val="22"/>
                <w:lang w:val="sr-Latn-RS"/>
              </w:rPr>
              <w:t>2</w:t>
            </w:r>
            <w:r w:rsidR="00A439ED" w:rsidRPr="00A52C4A">
              <w:rPr>
                <w:rFonts w:ascii="Verdana" w:hAnsi="Verdana"/>
                <w:sz w:val="22"/>
                <w:szCs w:val="22"/>
                <w:lang w:val="sr-Latn-RS"/>
              </w:rPr>
              <w:t xml:space="preserve"> </w:t>
            </w:r>
            <w:r>
              <w:rPr>
                <w:rFonts w:ascii="Verdana" w:hAnsi="Verdana"/>
                <w:sz w:val="22"/>
                <w:szCs w:val="22"/>
                <w:lang w:val="sr-Latn-RS"/>
              </w:rPr>
              <w:t>Materijalne odredbe Budimpeštanske konvencije – Deo 1.</w:t>
            </w:r>
          </w:p>
        </w:tc>
        <w:tc>
          <w:tcPr>
            <w:tcW w:w="2165" w:type="dxa"/>
            <w:shd w:val="clear" w:color="auto" w:fill="DEEAF6" w:themeFill="accent5" w:themeFillTint="33"/>
            <w:vAlign w:val="center"/>
          </w:tcPr>
          <w:p w14:paraId="30B631DA" w14:textId="66E56C02" w:rsidR="00D82C18" w:rsidRPr="00A52C4A" w:rsidRDefault="00A52C4A" w:rsidP="00A52C4A">
            <w:pPr>
              <w:rPr>
                <w:rFonts w:ascii="Verdana" w:hAnsi="Verdana"/>
                <w:sz w:val="22"/>
                <w:szCs w:val="22"/>
                <w:lang w:val="sr-Latn-RS"/>
              </w:rPr>
            </w:pPr>
            <w:r>
              <w:rPr>
                <w:rFonts w:ascii="Verdana" w:hAnsi="Verdana"/>
                <w:sz w:val="22"/>
                <w:szCs w:val="22"/>
                <w:lang w:val="sr-Latn-RS"/>
              </w:rPr>
              <w:t>Trajanje</w:t>
            </w:r>
            <w:r w:rsidR="00D82C18" w:rsidRPr="00A52C4A">
              <w:rPr>
                <w:rFonts w:ascii="Verdana" w:hAnsi="Verdana"/>
                <w:sz w:val="22"/>
                <w:szCs w:val="22"/>
                <w:lang w:val="sr-Latn-RS"/>
              </w:rPr>
              <w:t xml:space="preserve">: </w:t>
            </w:r>
            <w:r w:rsidR="006B3820" w:rsidRPr="00A52C4A">
              <w:rPr>
                <w:rFonts w:ascii="Verdana" w:hAnsi="Verdana"/>
                <w:color w:val="000000" w:themeColor="text1"/>
                <w:sz w:val="22"/>
                <w:szCs w:val="22"/>
                <w:lang w:val="sr-Latn-RS"/>
              </w:rPr>
              <w:t xml:space="preserve">90 </w:t>
            </w:r>
            <w:r>
              <w:rPr>
                <w:rFonts w:ascii="Verdana" w:hAnsi="Verdana"/>
                <w:color w:val="000000" w:themeColor="text1"/>
                <w:sz w:val="22"/>
                <w:szCs w:val="22"/>
                <w:lang w:val="sr-Latn-RS"/>
              </w:rPr>
              <w:t>minuta</w:t>
            </w:r>
            <w:r w:rsidR="00E13BE7" w:rsidRPr="00A52C4A">
              <w:rPr>
                <w:rFonts w:ascii="Verdana" w:hAnsi="Verdana"/>
                <w:color w:val="000000" w:themeColor="text1"/>
                <w:sz w:val="22"/>
                <w:szCs w:val="22"/>
                <w:lang w:val="sr-Latn-RS"/>
              </w:rPr>
              <w:t xml:space="preserve"> </w:t>
            </w:r>
          </w:p>
        </w:tc>
      </w:tr>
      <w:tr w:rsidR="00E7344B" w:rsidRPr="00A52C4A" w14:paraId="7C1107AB" w14:textId="77777777" w:rsidTr="00A439ED">
        <w:trPr>
          <w:trHeight w:val="1727"/>
        </w:trPr>
        <w:tc>
          <w:tcPr>
            <w:tcW w:w="9010" w:type="dxa"/>
            <w:gridSpan w:val="3"/>
            <w:vAlign w:val="center"/>
          </w:tcPr>
          <w:p w14:paraId="0B1C3404" w14:textId="384576BA" w:rsidR="00E7344B" w:rsidRPr="00725F69" w:rsidRDefault="00A52C4A" w:rsidP="00725F69">
            <w:pPr>
              <w:spacing w:before="120" w:after="120" w:line="260" w:lineRule="atLeast"/>
              <w:rPr>
                <w:rFonts w:ascii="Verdana" w:hAnsi="Verdana"/>
                <w:b/>
                <w:sz w:val="22"/>
                <w:szCs w:val="22"/>
                <w:lang w:val="sr-Latn-RS"/>
              </w:rPr>
            </w:pPr>
            <w:r w:rsidRPr="00725F69">
              <w:rPr>
                <w:rFonts w:ascii="Verdana" w:hAnsi="Verdana"/>
                <w:b/>
                <w:sz w:val="22"/>
                <w:szCs w:val="22"/>
                <w:lang w:val="sr-Latn-RS"/>
              </w:rPr>
              <w:t>Potrebni resursi</w:t>
            </w:r>
            <w:r w:rsidR="00E7344B" w:rsidRPr="00725F69">
              <w:rPr>
                <w:rFonts w:ascii="Verdana" w:hAnsi="Verdana"/>
                <w:b/>
                <w:sz w:val="22"/>
                <w:szCs w:val="22"/>
                <w:lang w:val="sr-Latn-RS"/>
              </w:rPr>
              <w:t>:</w:t>
            </w:r>
            <w:r w:rsidR="00E13BE7" w:rsidRPr="00725F69">
              <w:rPr>
                <w:rFonts w:ascii="Verdana" w:hAnsi="Verdana"/>
                <w:b/>
                <w:sz w:val="22"/>
                <w:szCs w:val="22"/>
                <w:lang w:val="sr-Latn-RS"/>
              </w:rPr>
              <w:t xml:space="preserve"> </w:t>
            </w:r>
          </w:p>
          <w:p w14:paraId="50829580" w14:textId="77777777" w:rsidR="00A52C4A" w:rsidRPr="00725F69" w:rsidRDefault="00A52C4A" w:rsidP="00725F69">
            <w:pPr>
              <w:pStyle w:val="bul1"/>
              <w:numPr>
                <w:ilvl w:val="0"/>
                <w:numId w:val="6"/>
              </w:numPr>
              <w:spacing w:before="120" w:after="120" w:line="260" w:lineRule="atLeast"/>
              <w:ind w:firstLine="0"/>
              <w:rPr>
                <w:lang w:val="sr-Latn-RS"/>
              </w:rPr>
            </w:pPr>
            <w:r w:rsidRPr="00725F69">
              <w:rPr>
                <w:lang w:val="sr-Latn-RS"/>
              </w:rPr>
              <w:t xml:space="preserve">Lični računar ili </w:t>
            </w:r>
            <w:r w:rsidR="000F7896" w:rsidRPr="00725F69">
              <w:rPr>
                <w:lang w:val="sr-Latn-RS"/>
              </w:rPr>
              <w:t xml:space="preserve">Laptop </w:t>
            </w:r>
            <w:r w:rsidRPr="00725F69">
              <w:rPr>
                <w:lang w:val="sr-Latn-RS"/>
              </w:rPr>
              <w:t>opremljen softverskim verzijama koje su kompatibilne sa pripremljenim materijalom</w:t>
            </w:r>
          </w:p>
          <w:p w14:paraId="0E6B6A9D" w14:textId="77777777" w:rsidR="00A52C4A" w:rsidRPr="00725F69" w:rsidRDefault="00A52C4A" w:rsidP="00725F69">
            <w:pPr>
              <w:pStyle w:val="bul1"/>
              <w:numPr>
                <w:ilvl w:val="0"/>
                <w:numId w:val="6"/>
              </w:numPr>
              <w:spacing w:before="120" w:after="120" w:line="260" w:lineRule="atLeast"/>
              <w:ind w:firstLine="0"/>
              <w:rPr>
                <w:lang w:val="sr-Latn-RS"/>
              </w:rPr>
            </w:pPr>
            <w:r w:rsidRPr="00725F69">
              <w:rPr>
                <w:rFonts w:eastAsia="Times New Roman"/>
                <w:szCs w:val="22"/>
                <w:lang w:val="sr-Latn-RS" w:eastAsia="en-US"/>
              </w:rPr>
              <w:t>Pristup internetu (ako je omogućen)</w:t>
            </w:r>
          </w:p>
          <w:p w14:paraId="575CEC8B" w14:textId="6B84747C" w:rsidR="000F7896" w:rsidRPr="00725F69" w:rsidRDefault="000F7896" w:rsidP="00725F69">
            <w:pPr>
              <w:pStyle w:val="bul1"/>
              <w:numPr>
                <w:ilvl w:val="0"/>
                <w:numId w:val="6"/>
              </w:numPr>
              <w:spacing w:before="120" w:after="120" w:line="260" w:lineRule="atLeast"/>
              <w:ind w:firstLine="0"/>
              <w:rPr>
                <w:lang w:val="sr-Latn-RS"/>
              </w:rPr>
            </w:pPr>
            <w:r w:rsidRPr="00725F69">
              <w:rPr>
                <w:lang w:val="sr-Latn-RS"/>
              </w:rPr>
              <w:t xml:space="preserve">PowerPoint </w:t>
            </w:r>
            <w:r w:rsidR="00A52C4A" w:rsidRPr="00725F69">
              <w:rPr>
                <w:lang w:val="sr-Latn-RS"/>
              </w:rPr>
              <w:t xml:space="preserve">ili neka druga </w:t>
            </w:r>
            <w:r w:rsidR="001C1CE7" w:rsidRPr="00725F69">
              <w:rPr>
                <w:lang w:val="sr-Latn-RS"/>
              </w:rPr>
              <w:t xml:space="preserve">softverska </w:t>
            </w:r>
            <w:r w:rsidR="00A52C4A" w:rsidRPr="00725F69">
              <w:rPr>
                <w:lang w:val="sr-Latn-RS"/>
              </w:rPr>
              <w:t>prezentacija</w:t>
            </w:r>
          </w:p>
          <w:p w14:paraId="14CF9EF0" w14:textId="08B1FFEF" w:rsidR="000F7896" w:rsidRPr="00725F69" w:rsidRDefault="00A52C4A" w:rsidP="00725F69">
            <w:pPr>
              <w:pStyle w:val="bul1"/>
              <w:numPr>
                <w:ilvl w:val="0"/>
                <w:numId w:val="6"/>
              </w:numPr>
              <w:spacing w:before="120" w:after="120" w:line="260" w:lineRule="atLeast"/>
              <w:ind w:firstLine="0"/>
              <w:rPr>
                <w:lang w:val="sr-Latn-RS"/>
              </w:rPr>
            </w:pPr>
            <w:r w:rsidRPr="00725F69">
              <w:rPr>
                <w:lang w:val="sr-Latn-RS"/>
              </w:rPr>
              <w:t>Primerak Budimpeštanske konvencije</w:t>
            </w:r>
          </w:p>
        </w:tc>
      </w:tr>
      <w:tr w:rsidR="00E7344B" w:rsidRPr="00A52C4A" w14:paraId="635F2EFD" w14:textId="77777777" w:rsidTr="00B21246">
        <w:trPr>
          <w:trHeight w:val="2565"/>
        </w:trPr>
        <w:tc>
          <w:tcPr>
            <w:tcW w:w="9010" w:type="dxa"/>
            <w:gridSpan w:val="3"/>
            <w:vAlign w:val="center"/>
          </w:tcPr>
          <w:p w14:paraId="34602AF3" w14:textId="4418519D" w:rsidR="00A03CF0" w:rsidRPr="00725F69" w:rsidRDefault="00A52C4A" w:rsidP="00725F69">
            <w:pPr>
              <w:spacing w:before="120" w:after="120" w:line="260" w:lineRule="atLeast"/>
              <w:rPr>
                <w:rFonts w:ascii="Verdana" w:hAnsi="Verdana"/>
                <w:b/>
                <w:sz w:val="22"/>
                <w:szCs w:val="22"/>
                <w:lang w:val="sr-Latn-RS"/>
              </w:rPr>
            </w:pPr>
            <w:r w:rsidRPr="00725F69">
              <w:rPr>
                <w:rFonts w:ascii="Verdana" w:hAnsi="Verdana"/>
                <w:b/>
                <w:sz w:val="22"/>
                <w:szCs w:val="22"/>
                <w:lang w:val="sr-Latn-RS"/>
              </w:rPr>
              <w:t>Svrha sesije</w:t>
            </w:r>
            <w:r w:rsidR="00A03CF0" w:rsidRPr="00725F69">
              <w:rPr>
                <w:rFonts w:ascii="Verdana" w:hAnsi="Verdana"/>
                <w:b/>
                <w:sz w:val="22"/>
                <w:szCs w:val="22"/>
                <w:lang w:val="sr-Latn-RS"/>
              </w:rPr>
              <w:t xml:space="preserve">:  </w:t>
            </w:r>
          </w:p>
          <w:p w14:paraId="3FE58655" w14:textId="1E0786E6" w:rsidR="00A03CF0" w:rsidRPr="00725F69" w:rsidRDefault="00A52C4A" w:rsidP="00725F69">
            <w:pPr>
              <w:spacing w:before="120" w:after="120" w:line="260" w:lineRule="atLeast"/>
              <w:jc w:val="both"/>
              <w:rPr>
                <w:rFonts w:ascii="Verdana" w:hAnsi="Verdana"/>
                <w:i/>
                <w:color w:val="FF0000"/>
                <w:sz w:val="18"/>
                <w:szCs w:val="18"/>
                <w:lang w:val="sr-Latn-RS"/>
              </w:rPr>
            </w:pPr>
            <w:r w:rsidRPr="00725F69">
              <w:rPr>
                <w:rFonts w:ascii="Verdana" w:eastAsia="Times New Roman" w:hAnsi="Verdana" w:cs="Times New Roman"/>
                <w:sz w:val="18"/>
                <w:szCs w:val="18"/>
                <w:lang w:val="sr-Latn-RS"/>
              </w:rPr>
              <w:t xml:space="preserve">Svrha ove sesije jeste da se polaznicima omogući da sveobuhvatno razumeju  elemente krivičnih dela protiv poverljivosti, celovitosti i dostupnosti računarskih sistema i podataka,  utvrđenih u skladu sa Budimpeštanskom konvencijom. Ova sesija podrobno objašnjava </w:t>
            </w:r>
            <w:r w:rsidR="00BA7368" w:rsidRPr="00725F69">
              <w:rPr>
                <w:rFonts w:ascii="Verdana" w:eastAsia="Times New Roman" w:hAnsi="Verdana" w:cs="Times New Roman"/>
                <w:sz w:val="18"/>
                <w:szCs w:val="18"/>
                <w:lang w:val="sr-Latn-RS"/>
              </w:rPr>
              <w:t xml:space="preserve"> </w:t>
            </w:r>
            <w:r w:rsidRPr="00725F69">
              <w:rPr>
                <w:rFonts w:ascii="Verdana" w:eastAsia="Times New Roman" w:hAnsi="Verdana" w:cs="Times New Roman"/>
                <w:sz w:val="18"/>
                <w:szCs w:val="18"/>
                <w:lang w:val="sr-Latn-RS"/>
              </w:rPr>
              <w:t xml:space="preserve">svaki element člana 2. (nezakonit pristup), člana 3. (nezakonito presretanje), člana 4. (ometanje podataka), člana 5. (ometanje sistema) i člana 6. (zloupotreba uređaja) Budimpeštanske konvencije. </w:t>
            </w:r>
          </w:p>
        </w:tc>
      </w:tr>
      <w:tr w:rsidR="00A03CF0" w:rsidRPr="00A52C4A" w14:paraId="1B5A80A7" w14:textId="77777777" w:rsidTr="001E7389">
        <w:trPr>
          <w:trHeight w:val="983"/>
        </w:trPr>
        <w:tc>
          <w:tcPr>
            <w:tcW w:w="9010" w:type="dxa"/>
            <w:gridSpan w:val="3"/>
            <w:vAlign w:val="center"/>
          </w:tcPr>
          <w:p w14:paraId="559A7E05" w14:textId="2438BA5E" w:rsidR="00A03CF0" w:rsidRPr="00725F69" w:rsidRDefault="00A52C4A" w:rsidP="00725F69">
            <w:pPr>
              <w:spacing w:before="120" w:after="120" w:line="260" w:lineRule="atLeast"/>
              <w:contextualSpacing/>
              <w:rPr>
                <w:rFonts w:ascii="Verdana" w:hAnsi="Verdana"/>
                <w:b/>
                <w:sz w:val="22"/>
                <w:szCs w:val="22"/>
                <w:lang w:val="sr-Latn-RS"/>
              </w:rPr>
            </w:pPr>
            <w:r w:rsidRPr="00725F69">
              <w:rPr>
                <w:rFonts w:ascii="Verdana" w:hAnsi="Verdana"/>
                <w:b/>
                <w:sz w:val="22"/>
                <w:szCs w:val="22"/>
                <w:lang w:val="sr-Latn-RS"/>
              </w:rPr>
              <w:t>Ciljevi</w:t>
            </w:r>
            <w:r w:rsidR="00271010" w:rsidRPr="00725F69">
              <w:rPr>
                <w:rFonts w:ascii="Verdana" w:hAnsi="Verdana"/>
                <w:b/>
                <w:sz w:val="22"/>
                <w:szCs w:val="22"/>
                <w:lang w:val="sr-Latn-RS"/>
              </w:rPr>
              <w:t>:</w:t>
            </w:r>
          </w:p>
          <w:p w14:paraId="7552C5F6" w14:textId="2B207EED" w:rsidR="000F7896" w:rsidRPr="00725F69" w:rsidRDefault="00A52C4A" w:rsidP="00725F69">
            <w:pPr>
              <w:tabs>
                <w:tab w:val="left" w:pos="426"/>
                <w:tab w:val="left" w:pos="851"/>
              </w:tabs>
              <w:spacing w:before="120" w:after="120" w:line="260" w:lineRule="atLeast"/>
              <w:rPr>
                <w:rFonts w:ascii="Verdana" w:eastAsia="Times New Roman" w:hAnsi="Verdana" w:cs="Times New Roman"/>
                <w:sz w:val="18"/>
                <w:szCs w:val="18"/>
                <w:lang w:val="sr-Latn-RS"/>
              </w:rPr>
            </w:pPr>
            <w:r w:rsidRPr="00725F69">
              <w:rPr>
                <w:rFonts w:ascii="Verdana" w:eastAsia="Times New Roman" w:hAnsi="Verdana" w:cs="Times New Roman"/>
                <w:sz w:val="18"/>
                <w:szCs w:val="18"/>
                <w:lang w:val="sr-Latn-RS"/>
              </w:rPr>
              <w:t>Do kraja ove sesije polaznici će biti u stanju da</w:t>
            </w:r>
            <w:r w:rsidR="000F7896" w:rsidRPr="00725F69">
              <w:rPr>
                <w:rFonts w:ascii="Verdana" w:eastAsia="Times New Roman" w:hAnsi="Verdana" w:cs="Times New Roman"/>
                <w:sz w:val="18"/>
                <w:szCs w:val="18"/>
                <w:lang w:val="sr-Latn-RS"/>
              </w:rPr>
              <w:t>:</w:t>
            </w:r>
          </w:p>
          <w:p w14:paraId="0C05C55A" w14:textId="4DACF381" w:rsidR="008109E9" w:rsidRPr="00725F69" w:rsidRDefault="00B21246" w:rsidP="00725F69">
            <w:pPr>
              <w:pStyle w:val="bul1"/>
              <w:numPr>
                <w:ilvl w:val="0"/>
                <w:numId w:val="11"/>
              </w:numPr>
              <w:spacing w:before="120" w:after="120" w:line="260" w:lineRule="atLeast"/>
              <w:ind w:firstLine="0"/>
              <w:rPr>
                <w:szCs w:val="18"/>
                <w:lang w:val="sr-Latn-RS"/>
              </w:rPr>
            </w:pPr>
            <w:r w:rsidRPr="00725F69">
              <w:rPr>
                <w:szCs w:val="18"/>
                <w:lang w:val="sr-Latn-RS"/>
              </w:rPr>
              <w:t>Shvate značenje osnovnih izraza kao što su:</w:t>
            </w:r>
          </w:p>
          <w:p w14:paraId="626C3D10" w14:textId="165342D4" w:rsidR="008109E9" w:rsidRPr="00725F69" w:rsidRDefault="00B21246" w:rsidP="00725F69">
            <w:pPr>
              <w:pStyle w:val="bul1"/>
              <w:numPr>
                <w:ilvl w:val="0"/>
                <w:numId w:val="13"/>
              </w:numPr>
              <w:spacing w:before="120" w:after="120" w:line="260" w:lineRule="atLeast"/>
              <w:ind w:firstLine="0"/>
              <w:rPr>
                <w:szCs w:val="18"/>
                <w:lang w:val="sr-Latn-RS"/>
              </w:rPr>
            </w:pPr>
            <w:r w:rsidRPr="00725F69">
              <w:rPr>
                <w:szCs w:val="18"/>
                <w:lang w:val="sr-Latn-RS"/>
              </w:rPr>
              <w:t>računarski podaci</w:t>
            </w:r>
          </w:p>
          <w:p w14:paraId="5A9E1984" w14:textId="1BFCD855" w:rsidR="008109E9" w:rsidRPr="00725F69" w:rsidRDefault="00B21246" w:rsidP="00725F69">
            <w:pPr>
              <w:pStyle w:val="bul1"/>
              <w:numPr>
                <w:ilvl w:val="0"/>
                <w:numId w:val="13"/>
              </w:numPr>
              <w:spacing w:before="120" w:after="120" w:line="260" w:lineRule="atLeast"/>
              <w:ind w:firstLine="0"/>
              <w:rPr>
                <w:szCs w:val="18"/>
                <w:lang w:val="sr-Latn-RS"/>
              </w:rPr>
            </w:pPr>
            <w:r w:rsidRPr="00725F69">
              <w:rPr>
                <w:szCs w:val="18"/>
                <w:lang w:val="sr-Latn-RS"/>
              </w:rPr>
              <w:t>računarski sistem</w:t>
            </w:r>
          </w:p>
          <w:p w14:paraId="5489BE6E" w14:textId="147C60DB" w:rsidR="008109E9" w:rsidRPr="00725F69" w:rsidRDefault="00B21246" w:rsidP="00725F69">
            <w:pPr>
              <w:pStyle w:val="bul1"/>
              <w:numPr>
                <w:ilvl w:val="0"/>
                <w:numId w:val="13"/>
              </w:numPr>
              <w:spacing w:before="120" w:after="120" w:line="260" w:lineRule="atLeast"/>
              <w:ind w:firstLine="0"/>
              <w:rPr>
                <w:szCs w:val="18"/>
                <w:lang w:val="sr-Latn-RS"/>
              </w:rPr>
            </w:pPr>
            <w:r w:rsidRPr="00725F69">
              <w:rPr>
                <w:szCs w:val="18"/>
                <w:lang w:val="sr-Latn-RS"/>
              </w:rPr>
              <w:t>podaci o saobraćaju</w:t>
            </w:r>
          </w:p>
          <w:p w14:paraId="00427C2C" w14:textId="08DF3C91" w:rsidR="008109E9" w:rsidRPr="00725F69" w:rsidRDefault="00B21246" w:rsidP="00725F69">
            <w:pPr>
              <w:pStyle w:val="bul1"/>
              <w:numPr>
                <w:ilvl w:val="0"/>
                <w:numId w:val="13"/>
              </w:numPr>
              <w:spacing w:before="120" w:after="120" w:line="260" w:lineRule="atLeast"/>
              <w:ind w:firstLine="0"/>
              <w:rPr>
                <w:szCs w:val="18"/>
                <w:lang w:val="sr-Latn-RS"/>
              </w:rPr>
            </w:pPr>
            <w:r w:rsidRPr="00725F69">
              <w:rPr>
                <w:szCs w:val="18"/>
                <w:lang w:val="sr-Latn-RS"/>
              </w:rPr>
              <w:t>davalac usluge</w:t>
            </w:r>
          </w:p>
          <w:p w14:paraId="11A261E1" w14:textId="008C18FF" w:rsidR="008109E9" w:rsidRPr="00725F69" w:rsidRDefault="00B21246" w:rsidP="00725F69">
            <w:pPr>
              <w:pStyle w:val="bul1"/>
              <w:numPr>
                <w:ilvl w:val="0"/>
                <w:numId w:val="11"/>
              </w:numPr>
              <w:spacing w:before="120" w:after="120" w:line="260" w:lineRule="atLeast"/>
              <w:ind w:firstLine="0"/>
              <w:rPr>
                <w:szCs w:val="18"/>
                <w:lang w:val="sr-Latn-RS"/>
              </w:rPr>
            </w:pPr>
            <w:r w:rsidRPr="00725F69">
              <w:rPr>
                <w:szCs w:val="18"/>
                <w:lang w:val="sr-Latn-RS"/>
              </w:rPr>
              <w:t>Identifikuju elemente koji čine krivično delo</w:t>
            </w:r>
            <w:r w:rsidR="008109E9" w:rsidRPr="00725F69">
              <w:rPr>
                <w:szCs w:val="18"/>
                <w:lang w:val="sr-Latn-RS"/>
              </w:rPr>
              <w:t>:</w:t>
            </w:r>
          </w:p>
          <w:p w14:paraId="3D1820D2" w14:textId="64DB1F0A" w:rsidR="008109E9" w:rsidRPr="00725F69" w:rsidRDefault="00B21246" w:rsidP="00725F69">
            <w:pPr>
              <w:pStyle w:val="bul1"/>
              <w:numPr>
                <w:ilvl w:val="0"/>
                <w:numId w:val="14"/>
              </w:numPr>
              <w:spacing w:before="120" w:after="120" w:line="260" w:lineRule="atLeast"/>
              <w:ind w:firstLine="0"/>
              <w:rPr>
                <w:szCs w:val="18"/>
                <w:lang w:val="sr-Latn-RS"/>
              </w:rPr>
            </w:pPr>
            <w:r w:rsidRPr="00725F69">
              <w:rPr>
                <w:szCs w:val="18"/>
                <w:lang w:val="sr-Latn-RS"/>
              </w:rPr>
              <w:t>nezakonitog pristupa</w:t>
            </w:r>
          </w:p>
          <w:p w14:paraId="63DDB248" w14:textId="430F3A45" w:rsidR="008109E9" w:rsidRPr="00725F69" w:rsidRDefault="00B21246" w:rsidP="00725F69">
            <w:pPr>
              <w:pStyle w:val="bul1"/>
              <w:numPr>
                <w:ilvl w:val="0"/>
                <w:numId w:val="14"/>
              </w:numPr>
              <w:spacing w:before="120" w:after="120" w:line="260" w:lineRule="atLeast"/>
              <w:ind w:firstLine="0"/>
              <w:rPr>
                <w:szCs w:val="18"/>
                <w:lang w:val="sr-Latn-RS"/>
              </w:rPr>
            </w:pPr>
            <w:r w:rsidRPr="00725F69">
              <w:rPr>
                <w:szCs w:val="18"/>
                <w:lang w:val="sr-Latn-RS"/>
              </w:rPr>
              <w:t>nezakonitog presretanja</w:t>
            </w:r>
          </w:p>
          <w:p w14:paraId="1A34F177" w14:textId="10A1D784" w:rsidR="008109E9" w:rsidRPr="00725F69" w:rsidRDefault="00B21246" w:rsidP="00725F69">
            <w:pPr>
              <w:pStyle w:val="bul1"/>
              <w:numPr>
                <w:ilvl w:val="0"/>
                <w:numId w:val="14"/>
              </w:numPr>
              <w:spacing w:before="120" w:after="120" w:line="260" w:lineRule="atLeast"/>
              <w:ind w:firstLine="0"/>
              <w:rPr>
                <w:szCs w:val="18"/>
                <w:lang w:val="sr-Latn-RS"/>
              </w:rPr>
            </w:pPr>
            <w:r w:rsidRPr="00725F69">
              <w:rPr>
                <w:szCs w:val="18"/>
                <w:lang w:val="sr-Latn-RS"/>
              </w:rPr>
              <w:t>ometanja podataka</w:t>
            </w:r>
          </w:p>
          <w:p w14:paraId="6466E398" w14:textId="786046D7" w:rsidR="008109E9" w:rsidRPr="00725F69" w:rsidRDefault="00B21246" w:rsidP="00725F69">
            <w:pPr>
              <w:pStyle w:val="bul1"/>
              <w:numPr>
                <w:ilvl w:val="0"/>
                <w:numId w:val="14"/>
              </w:numPr>
              <w:spacing w:before="120" w:after="120" w:line="260" w:lineRule="atLeast"/>
              <w:ind w:firstLine="0"/>
              <w:rPr>
                <w:szCs w:val="18"/>
                <w:lang w:val="sr-Latn-RS"/>
              </w:rPr>
            </w:pPr>
            <w:r w:rsidRPr="00725F69">
              <w:rPr>
                <w:szCs w:val="18"/>
                <w:lang w:val="sr-Latn-RS"/>
              </w:rPr>
              <w:t>ometanja sistema</w:t>
            </w:r>
            <w:r w:rsidR="008109E9" w:rsidRPr="00725F69">
              <w:rPr>
                <w:szCs w:val="18"/>
                <w:lang w:val="sr-Latn-RS"/>
              </w:rPr>
              <w:t xml:space="preserve"> </w:t>
            </w:r>
          </w:p>
          <w:p w14:paraId="61ABEAC5" w14:textId="7F521D03" w:rsidR="001E7389" w:rsidRPr="00725F69" w:rsidRDefault="00B21246" w:rsidP="00725F69">
            <w:pPr>
              <w:pStyle w:val="bul1"/>
              <w:numPr>
                <w:ilvl w:val="0"/>
                <w:numId w:val="14"/>
              </w:numPr>
              <w:spacing w:before="120" w:after="120" w:line="260" w:lineRule="atLeast"/>
              <w:ind w:firstLine="0"/>
              <w:rPr>
                <w:szCs w:val="18"/>
                <w:lang w:val="sr-Latn-RS"/>
              </w:rPr>
            </w:pPr>
            <w:r w:rsidRPr="00725F69">
              <w:rPr>
                <w:szCs w:val="18"/>
                <w:lang w:val="sr-Latn-RS"/>
              </w:rPr>
              <w:t>zloupotrebe uređaja</w:t>
            </w:r>
          </w:p>
        </w:tc>
      </w:tr>
      <w:tr w:rsidR="005703B7" w:rsidRPr="00A52C4A" w14:paraId="03110757" w14:textId="77777777" w:rsidTr="006E7FBC">
        <w:trPr>
          <w:trHeight w:val="58"/>
        </w:trPr>
        <w:tc>
          <w:tcPr>
            <w:tcW w:w="9010" w:type="dxa"/>
            <w:gridSpan w:val="3"/>
            <w:tcBorders>
              <w:bottom w:val="single" w:sz="4" w:space="0" w:color="auto"/>
            </w:tcBorders>
            <w:vAlign w:val="center"/>
          </w:tcPr>
          <w:p w14:paraId="7A064E85" w14:textId="50AC1C1C" w:rsidR="005703B7" w:rsidRPr="00725F69" w:rsidRDefault="00B21246" w:rsidP="00725F69">
            <w:pPr>
              <w:spacing w:before="120" w:after="120" w:line="260" w:lineRule="atLeast"/>
              <w:rPr>
                <w:rFonts w:ascii="Verdana" w:hAnsi="Verdana"/>
                <w:b/>
                <w:color w:val="000000" w:themeColor="text1"/>
                <w:sz w:val="22"/>
                <w:szCs w:val="22"/>
                <w:lang w:val="sr-Latn-RS"/>
              </w:rPr>
            </w:pPr>
            <w:r w:rsidRPr="00725F69">
              <w:rPr>
                <w:rFonts w:ascii="Verdana" w:hAnsi="Verdana"/>
                <w:b/>
                <w:color w:val="000000" w:themeColor="text1"/>
                <w:sz w:val="22"/>
                <w:szCs w:val="22"/>
                <w:lang w:val="sr-Latn-RS"/>
              </w:rPr>
              <w:t>Uputstvo za predavača</w:t>
            </w:r>
          </w:p>
          <w:p w14:paraId="1A9EC5BE" w14:textId="7D5AFDFE" w:rsidR="00020466" w:rsidRPr="00725F69" w:rsidRDefault="00B21246" w:rsidP="00725F69">
            <w:pPr>
              <w:spacing w:before="120" w:after="120" w:line="260" w:lineRule="atLeast"/>
              <w:jc w:val="both"/>
              <w:rPr>
                <w:rFonts w:ascii="Verdana" w:hAnsi="Verdana"/>
                <w:sz w:val="18"/>
                <w:szCs w:val="18"/>
                <w:lang w:val="sr-Latn-RS"/>
              </w:rPr>
            </w:pPr>
            <w:r w:rsidRPr="00725F69">
              <w:rPr>
                <w:rFonts w:ascii="Verdana" w:hAnsi="Verdana"/>
                <w:sz w:val="18"/>
                <w:szCs w:val="18"/>
                <w:lang w:val="sr-Latn-RS"/>
              </w:rPr>
              <w:t>Ova sesija je pripremljena kako bi se polaznicima omogućilo da steknu sveobuhvatno razumevanje definicija utvrđenih u Poglavlju 1. Budimpeštanske konvencije i materijalnopravnih odredaba utvrđenih u Poglavlja II, Deo 1. Odeljak 1. Bu</w:t>
            </w:r>
            <w:r w:rsidR="00EA6F06" w:rsidRPr="00725F69">
              <w:rPr>
                <w:rFonts w:ascii="Verdana" w:hAnsi="Verdana"/>
                <w:sz w:val="18"/>
                <w:szCs w:val="18"/>
                <w:lang w:val="sr-Latn-RS"/>
              </w:rPr>
              <w:t>d</w:t>
            </w:r>
            <w:r w:rsidRPr="00725F69">
              <w:rPr>
                <w:rFonts w:ascii="Verdana" w:hAnsi="Verdana"/>
                <w:sz w:val="18"/>
                <w:szCs w:val="18"/>
                <w:lang w:val="sr-Latn-RS"/>
              </w:rPr>
              <w:t>impeštanske konvencije (dela protiv poverljivosti, celovitosti i dostupnosti računarskih podataka i sistema). Ova sesija je podeljena na šest delova, pored uvodnog i zaključnog dela. U prvom delu bavimo se definicijama računarskih sistema, računarskih podataka, podataka o saobraćaju i davalaca usluga. U drugom delu bavimo se krivičnim delom nezakonitog pristupa. U trećem delu bavimo se krivičnim delom nezakonitog presretanja. Četvrti deo posvećen je krivičnom delu ometanja podataka. Peti deo odnosi se na krivično delo ometanja sistema. U šestom delu go</w:t>
            </w:r>
            <w:r w:rsidR="00CF7A30" w:rsidRPr="00725F69">
              <w:rPr>
                <w:rFonts w:ascii="Verdana" w:hAnsi="Verdana"/>
                <w:sz w:val="18"/>
                <w:szCs w:val="18"/>
                <w:lang w:val="sr-Latn-RS"/>
              </w:rPr>
              <w:t>v</w:t>
            </w:r>
            <w:r w:rsidRPr="00725F69">
              <w:rPr>
                <w:rFonts w:ascii="Verdana" w:hAnsi="Verdana"/>
                <w:sz w:val="18"/>
                <w:szCs w:val="18"/>
                <w:lang w:val="sr-Latn-RS"/>
              </w:rPr>
              <w:t xml:space="preserve">ori se o krivičnom delu zloupotrebe uređaja. </w:t>
            </w:r>
          </w:p>
          <w:p w14:paraId="5470BC1E" w14:textId="44FCB710" w:rsidR="00317F0F" w:rsidRPr="00725F69" w:rsidRDefault="00B21246" w:rsidP="00725F69">
            <w:pPr>
              <w:spacing w:before="120" w:after="120" w:line="260" w:lineRule="atLeast"/>
              <w:jc w:val="both"/>
              <w:rPr>
                <w:rFonts w:ascii="Verdana" w:hAnsi="Verdana"/>
                <w:sz w:val="18"/>
                <w:szCs w:val="18"/>
                <w:lang w:val="sr-Latn-RS"/>
              </w:rPr>
            </w:pPr>
            <w:r w:rsidRPr="00725F69">
              <w:rPr>
                <w:rFonts w:ascii="Verdana" w:hAnsi="Verdana"/>
                <w:sz w:val="18"/>
                <w:szCs w:val="18"/>
                <w:lang w:val="sr-Latn-RS"/>
              </w:rPr>
              <w:lastRenderedPageBreak/>
              <w:t xml:space="preserve">Pre no što održi ovu sesiju, preporučuje se da predavač ponovo razmotri stavove 22-78. </w:t>
            </w:r>
            <w:hyperlink r:id="rId5" w:history="1">
              <w:r w:rsidR="00317F0F" w:rsidRPr="00725F69">
                <w:rPr>
                  <w:rStyle w:val="Hyperlink"/>
                  <w:rFonts w:ascii="Verdana" w:hAnsi="Verdana"/>
                  <w:sz w:val="18"/>
                  <w:szCs w:val="18"/>
                  <w:lang w:val="sr-Latn-RS"/>
                </w:rPr>
                <w:t>E</w:t>
              </w:r>
              <w:r w:rsidRPr="00725F69">
                <w:rPr>
                  <w:rStyle w:val="Hyperlink"/>
                  <w:rFonts w:ascii="Verdana" w:hAnsi="Verdana"/>
                  <w:sz w:val="18"/>
                  <w:szCs w:val="18"/>
                  <w:lang w:val="sr-Latn-RS"/>
                </w:rPr>
                <w:t>ksplanatornog izveštaja uz Konvenciju o visokotehnološkom kriminalu</w:t>
              </w:r>
              <w:r w:rsidR="00F24906" w:rsidRPr="00725F69">
                <w:rPr>
                  <w:rStyle w:val="Hyperlink"/>
                  <w:rFonts w:ascii="Verdana" w:hAnsi="Verdana"/>
                  <w:sz w:val="18"/>
                  <w:szCs w:val="18"/>
                  <w:lang w:val="sr-Latn-RS"/>
                </w:rPr>
                <w:t xml:space="preserve"> </w:t>
              </w:r>
            </w:hyperlink>
            <w:r w:rsidR="00317F0F" w:rsidRPr="00725F69">
              <w:rPr>
                <w:rFonts w:ascii="Verdana" w:hAnsi="Verdana"/>
                <w:sz w:val="18"/>
                <w:szCs w:val="18"/>
                <w:lang w:val="sr-Latn-RS"/>
              </w:rPr>
              <w:t>.</w:t>
            </w:r>
          </w:p>
          <w:p w14:paraId="5EFF4BEF" w14:textId="24DFD01F" w:rsidR="004B1CB0" w:rsidRPr="00725F69" w:rsidRDefault="00F24906" w:rsidP="00725F69">
            <w:pPr>
              <w:spacing w:before="120" w:after="120" w:line="260" w:lineRule="atLeast"/>
              <w:jc w:val="both"/>
              <w:rPr>
                <w:rFonts w:ascii="Verdana" w:hAnsi="Verdana"/>
                <w:sz w:val="18"/>
                <w:szCs w:val="18"/>
                <w:lang w:val="sr-Latn-RS"/>
              </w:rPr>
            </w:pPr>
            <w:r w:rsidRPr="00725F69">
              <w:rPr>
                <w:rFonts w:ascii="Verdana" w:hAnsi="Verdana"/>
                <w:sz w:val="18"/>
                <w:szCs w:val="18"/>
                <w:lang w:val="sr-Latn-RS"/>
              </w:rPr>
              <w:t>Predavač mož</w:t>
            </w:r>
            <w:r w:rsidR="001C1CE7" w:rsidRPr="00725F69">
              <w:rPr>
                <w:rFonts w:ascii="Verdana" w:hAnsi="Verdana"/>
                <w:sz w:val="18"/>
                <w:szCs w:val="18"/>
                <w:lang w:val="sr-Latn-RS"/>
              </w:rPr>
              <w:t>e</w:t>
            </w:r>
            <w:r w:rsidR="00CF7A30" w:rsidRPr="00725F69">
              <w:rPr>
                <w:rFonts w:ascii="Verdana" w:hAnsi="Verdana"/>
                <w:sz w:val="18"/>
                <w:szCs w:val="18"/>
                <w:lang w:val="sr-Latn-RS"/>
              </w:rPr>
              <w:t xml:space="preserve"> da podstakne diskusiju o tome na koji je način </w:t>
            </w:r>
            <w:r w:rsidR="004B1CB0" w:rsidRPr="00725F69">
              <w:rPr>
                <w:rFonts w:ascii="Verdana" w:hAnsi="Verdana"/>
                <w:sz w:val="18"/>
                <w:szCs w:val="18"/>
                <w:lang w:val="sr-Latn-RS"/>
              </w:rPr>
              <w:t xml:space="preserve"> </w:t>
            </w:r>
            <w:r w:rsidR="00CF7A30" w:rsidRPr="00725F69">
              <w:rPr>
                <w:rFonts w:ascii="Verdana" w:hAnsi="Verdana"/>
                <w:sz w:val="18"/>
                <w:szCs w:val="18"/>
                <w:lang w:val="sr-Latn-RS"/>
              </w:rPr>
              <w:t>svaka odredba koja je obuhvaćena ovom sesijom uređena u domaćem zakonodavstvu.</w:t>
            </w:r>
            <w:r w:rsidR="004B1CB0" w:rsidRPr="00725F69">
              <w:rPr>
                <w:rFonts w:ascii="Verdana" w:hAnsi="Verdana"/>
                <w:sz w:val="18"/>
                <w:szCs w:val="18"/>
                <w:lang w:val="sr-Latn-RS"/>
              </w:rPr>
              <w:t xml:space="preserve"> </w:t>
            </w:r>
          </w:p>
        </w:tc>
      </w:tr>
      <w:tr w:rsidR="005A4E47" w:rsidRPr="00A52C4A"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0491E0B" w:rsidR="005A4E47" w:rsidRPr="00725F69" w:rsidRDefault="00CF7A30" w:rsidP="00725F69">
            <w:pPr>
              <w:spacing w:before="120" w:after="120" w:line="260" w:lineRule="atLeast"/>
              <w:rPr>
                <w:rFonts w:ascii="Verdana" w:hAnsi="Verdana"/>
                <w:b/>
                <w:sz w:val="28"/>
                <w:szCs w:val="28"/>
                <w:lang w:val="sr-Latn-RS"/>
              </w:rPr>
            </w:pPr>
            <w:r w:rsidRPr="00725F69">
              <w:rPr>
                <w:rFonts w:ascii="Verdana" w:hAnsi="Verdana"/>
                <w:b/>
                <w:sz w:val="28"/>
                <w:szCs w:val="28"/>
                <w:lang w:val="sr-Latn-RS"/>
              </w:rPr>
              <w:lastRenderedPageBreak/>
              <w:t>Sadržaj lekcije</w:t>
            </w:r>
          </w:p>
        </w:tc>
      </w:tr>
      <w:tr w:rsidR="00F1574D" w:rsidRPr="00A52C4A" w14:paraId="57CC7AA4" w14:textId="77777777" w:rsidTr="00F1574D">
        <w:trPr>
          <w:trHeight w:val="629"/>
        </w:trPr>
        <w:tc>
          <w:tcPr>
            <w:tcW w:w="1525" w:type="dxa"/>
            <w:shd w:val="clear" w:color="auto" w:fill="D9E2F3" w:themeFill="accent1" w:themeFillTint="33"/>
            <w:vAlign w:val="center"/>
          </w:tcPr>
          <w:p w14:paraId="4538C338" w14:textId="36E76CCA" w:rsidR="00D82C18" w:rsidRPr="00725F69" w:rsidRDefault="00CF7A30" w:rsidP="00725F69">
            <w:pPr>
              <w:spacing w:before="120" w:after="120" w:line="260" w:lineRule="atLeast"/>
              <w:jc w:val="center"/>
              <w:rPr>
                <w:rFonts w:ascii="Verdana" w:hAnsi="Verdana"/>
                <w:b/>
                <w:sz w:val="22"/>
                <w:szCs w:val="22"/>
                <w:lang w:val="sr-Latn-RS"/>
              </w:rPr>
            </w:pPr>
            <w:r w:rsidRPr="00725F69">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01F1957F" w:rsidR="00D82C18" w:rsidRPr="00725F69" w:rsidRDefault="00CF7A30" w:rsidP="00725F69">
            <w:pPr>
              <w:spacing w:before="120" w:after="120" w:line="260" w:lineRule="atLeast"/>
              <w:rPr>
                <w:rFonts w:ascii="Verdana" w:hAnsi="Verdana"/>
                <w:b/>
                <w:sz w:val="22"/>
                <w:szCs w:val="22"/>
                <w:lang w:val="sr-Latn-RS"/>
              </w:rPr>
            </w:pPr>
            <w:r w:rsidRPr="00725F69">
              <w:rPr>
                <w:rFonts w:ascii="Verdana" w:hAnsi="Verdana"/>
                <w:b/>
                <w:sz w:val="22"/>
                <w:szCs w:val="22"/>
                <w:lang w:val="sr-Latn-RS"/>
              </w:rPr>
              <w:t>Sadržaj</w:t>
            </w:r>
          </w:p>
        </w:tc>
      </w:tr>
      <w:tr w:rsidR="00F1574D" w:rsidRPr="00725F69" w14:paraId="11A12D7E" w14:textId="77777777" w:rsidTr="000F04E4">
        <w:trPr>
          <w:trHeight w:val="591"/>
        </w:trPr>
        <w:tc>
          <w:tcPr>
            <w:tcW w:w="1525" w:type="dxa"/>
            <w:vAlign w:val="center"/>
          </w:tcPr>
          <w:p w14:paraId="67083237" w14:textId="52BC287D" w:rsidR="00CF7A30" w:rsidRPr="00725F69" w:rsidRDefault="003630ED"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1</w:t>
            </w:r>
            <w:r w:rsidR="00CF7A30" w:rsidRPr="00725F69">
              <w:rPr>
                <w:rFonts w:ascii="Verdana" w:hAnsi="Verdana"/>
                <w:sz w:val="18"/>
                <w:szCs w:val="18"/>
                <w:lang w:val="sr-Latn-RS"/>
              </w:rPr>
              <w:t>-4.</w:t>
            </w:r>
          </w:p>
          <w:p w14:paraId="5A89CF27" w14:textId="519D01DB" w:rsidR="00F1574D" w:rsidRPr="00725F69" w:rsidRDefault="00CF7A3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36345B59" w14:textId="7E34ECF1" w:rsidR="00556D69" w:rsidRPr="00725F69" w:rsidRDefault="00CF7A30" w:rsidP="00725F69">
            <w:pPr>
              <w:spacing w:before="120" w:after="120" w:line="260" w:lineRule="atLeast"/>
              <w:jc w:val="both"/>
              <w:rPr>
                <w:rFonts w:ascii="Verdana" w:hAnsi="Verdana"/>
                <w:color w:val="000000" w:themeColor="text1"/>
                <w:sz w:val="18"/>
                <w:szCs w:val="18"/>
                <w:lang w:val="sr-Latn-RS"/>
              </w:rPr>
            </w:pPr>
            <w:r w:rsidRPr="00725F69">
              <w:rPr>
                <w:rFonts w:ascii="Verdana" w:hAnsi="Verdana"/>
                <w:color w:val="000000" w:themeColor="text1"/>
                <w:sz w:val="18"/>
                <w:szCs w:val="18"/>
                <w:lang w:val="sr-Latn-RS"/>
              </w:rPr>
              <w:t xml:space="preserve">Početni slajdovi predstavljaju uvod u sesiju i obuhvataju dnevni red i svrhu i ciljeve sesije. </w:t>
            </w:r>
          </w:p>
        </w:tc>
      </w:tr>
      <w:tr w:rsidR="00F1574D" w:rsidRPr="00725F69" w14:paraId="65F07CB5" w14:textId="77777777" w:rsidTr="00F1574D">
        <w:trPr>
          <w:trHeight w:val="1880"/>
        </w:trPr>
        <w:tc>
          <w:tcPr>
            <w:tcW w:w="1525" w:type="dxa"/>
            <w:vAlign w:val="center"/>
          </w:tcPr>
          <w:p w14:paraId="56AF6365" w14:textId="5DCC7D8F" w:rsidR="00D82C18" w:rsidRPr="00725F69" w:rsidRDefault="00C70C5C"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5</w:t>
            </w:r>
            <w:r w:rsidR="00CF7A30" w:rsidRPr="00725F69">
              <w:rPr>
                <w:rFonts w:ascii="Verdana" w:hAnsi="Verdana"/>
                <w:sz w:val="18"/>
                <w:szCs w:val="18"/>
                <w:lang w:val="sr-Latn-RS"/>
              </w:rPr>
              <w:t xml:space="preserve">-9. </w:t>
            </w:r>
          </w:p>
          <w:p w14:paraId="6F5AEB2D" w14:textId="37C6E826" w:rsidR="00F1574D" w:rsidRPr="00725F69" w:rsidRDefault="00CF7A3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7C80C831" w14:textId="6B2A63AF" w:rsidR="00317F0F" w:rsidRPr="00725F69" w:rsidRDefault="00CF7A30" w:rsidP="00725F69">
            <w:pPr>
              <w:pStyle w:val="Subtitle"/>
              <w:spacing w:before="120" w:line="260" w:lineRule="atLeast"/>
              <w:rPr>
                <w:rFonts w:ascii="Verdana" w:eastAsia="Times New Roman" w:hAnsi="Verdana"/>
                <w:lang w:val="sr-Latn-RS"/>
              </w:rPr>
            </w:pPr>
            <w:r w:rsidRPr="00725F69">
              <w:rPr>
                <w:rFonts w:ascii="Verdana" w:eastAsia="Times New Roman" w:hAnsi="Verdana"/>
                <w:lang w:val="sr-Latn-RS"/>
              </w:rPr>
              <w:t xml:space="preserve">Ti slajdovi sadrže objašnjenje definicija pojmova utvrđenih u Poglavlju 1. Budimpeštanske konvencije, konkretno „računarskog sistema“, računarskih podataka“, „davaoca usluga“ i „podataka o saobraćaju“. </w:t>
            </w:r>
          </w:p>
          <w:p w14:paraId="649FEA68" w14:textId="2B115BAF" w:rsidR="00CB3026" w:rsidRPr="00725F69" w:rsidRDefault="00CF7A30" w:rsidP="00725F69">
            <w:pPr>
              <w:pStyle w:val="Subtitle"/>
              <w:spacing w:before="120" w:line="260" w:lineRule="atLeast"/>
              <w:rPr>
                <w:rFonts w:ascii="Verdana" w:eastAsia="Times New Roman" w:hAnsi="Verdana"/>
                <w:lang w:val="sr-Latn-RS"/>
              </w:rPr>
            </w:pPr>
            <w:r w:rsidRPr="00725F69">
              <w:rPr>
                <w:rFonts w:ascii="Verdana" w:eastAsia="Times New Roman" w:hAnsi="Verdana"/>
                <w:lang w:val="sr-Latn-RS"/>
              </w:rPr>
              <w:t>Svaki slajd je podeljen na dva stupca. U levom stupcu nalazi se kopija teksta Budimpeštanske konvencije, dok se u desnom stupcu  nalazi objašnjenje definicije.</w:t>
            </w:r>
            <w:r w:rsidR="00317F0F" w:rsidRPr="00725F69">
              <w:rPr>
                <w:rFonts w:ascii="Verdana" w:eastAsia="Times New Roman" w:hAnsi="Verdana"/>
                <w:lang w:val="sr-Latn-RS"/>
              </w:rPr>
              <w:t xml:space="preserve"> </w:t>
            </w:r>
          </w:p>
        </w:tc>
      </w:tr>
      <w:tr w:rsidR="00F1574D" w:rsidRPr="00A52C4A" w14:paraId="15587DD6" w14:textId="77777777" w:rsidTr="00F1574D">
        <w:trPr>
          <w:trHeight w:val="1916"/>
        </w:trPr>
        <w:tc>
          <w:tcPr>
            <w:tcW w:w="1525" w:type="dxa"/>
            <w:vAlign w:val="center"/>
          </w:tcPr>
          <w:p w14:paraId="5EBB803A" w14:textId="25C51FCF" w:rsidR="00556D69"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10</w:t>
            </w:r>
            <w:r w:rsidR="00B33EC5" w:rsidRPr="00725F69">
              <w:rPr>
                <w:rFonts w:ascii="Verdana" w:hAnsi="Verdana"/>
                <w:sz w:val="18"/>
                <w:szCs w:val="18"/>
                <w:lang w:val="sr-Latn-RS"/>
              </w:rPr>
              <w:t>-</w:t>
            </w:r>
            <w:r w:rsidRPr="00725F69">
              <w:rPr>
                <w:rFonts w:ascii="Verdana" w:hAnsi="Verdana"/>
                <w:sz w:val="18"/>
                <w:szCs w:val="18"/>
                <w:lang w:val="sr-Latn-RS"/>
              </w:rPr>
              <w:t>20</w:t>
            </w:r>
            <w:r w:rsidR="00B33EC5" w:rsidRPr="00725F69">
              <w:rPr>
                <w:rFonts w:ascii="Verdana" w:hAnsi="Verdana"/>
                <w:sz w:val="18"/>
                <w:szCs w:val="18"/>
                <w:lang w:val="sr-Latn-RS"/>
              </w:rPr>
              <w:t>.</w:t>
            </w:r>
          </w:p>
          <w:p w14:paraId="65C32028" w14:textId="0CD36B39" w:rsidR="00F1574D" w:rsidRPr="00725F69" w:rsidRDefault="00B33EC5"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46FF7C9D" w14:textId="77777777" w:rsidR="00B33EC5" w:rsidRPr="00725F69" w:rsidRDefault="00B33EC5" w:rsidP="00725F69">
            <w:pPr>
              <w:pStyle w:val="Subtitle"/>
              <w:spacing w:before="120" w:line="260" w:lineRule="atLeast"/>
              <w:rPr>
                <w:rFonts w:ascii="Verdana" w:eastAsia="Times New Roman" w:hAnsi="Verdana"/>
                <w:szCs w:val="18"/>
                <w:lang w:val="sr-Latn-RS"/>
              </w:rPr>
            </w:pPr>
            <w:r w:rsidRPr="00725F69">
              <w:rPr>
                <w:rFonts w:ascii="Verdana" w:eastAsia="Times New Roman" w:hAnsi="Verdana"/>
                <w:szCs w:val="18"/>
                <w:lang w:val="sr-Latn-RS"/>
              </w:rPr>
              <w:t xml:space="preserve">Ti slajdovi objašnjavaju krivično delo nezakonitog pristupa, onako kako je ono utvrđeno u članu 2. Budimpeštanske konvencije. </w:t>
            </w:r>
          </w:p>
          <w:p w14:paraId="28C1B792" w14:textId="77777777" w:rsidR="00B33EC5" w:rsidRPr="00725F69" w:rsidRDefault="00B33EC5" w:rsidP="00725F69">
            <w:pPr>
              <w:pStyle w:val="Subtitle"/>
              <w:spacing w:before="120" w:line="260" w:lineRule="atLeast"/>
              <w:rPr>
                <w:rFonts w:ascii="Verdana" w:eastAsiaTheme="minorHAnsi" w:hAnsi="Verdana" w:cstheme="minorBidi"/>
                <w:iCs w:val="0"/>
                <w:color w:val="auto"/>
                <w:szCs w:val="18"/>
                <w:lang w:val="sr-Latn-RS"/>
              </w:rPr>
            </w:pPr>
            <w:r w:rsidRPr="00725F69">
              <w:rPr>
                <w:rFonts w:ascii="Verdana" w:eastAsia="Times New Roman" w:hAnsi="Verdana"/>
                <w:szCs w:val="18"/>
                <w:lang w:val="sr-Latn-RS"/>
              </w:rPr>
              <w:t xml:space="preserve">Prvi niz slajdova sadrži sažetak glavnih elemenata člana 2. Budimpeštanske konvencije. Tu su takođe navedene dve studije slučaja u vezi sa krivičnim delom nezakonitog pristupa u različitim zemljama. </w:t>
            </w:r>
          </w:p>
          <w:p w14:paraId="09B58FC0" w14:textId="0C1BF310" w:rsidR="00C70C5C" w:rsidRPr="00725F69" w:rsidRDefault="00B33EC5" w:rsidP="00725F69">
            <w:pPr>
              <w:pStyle w:val="Subtitle"/>
              <w:spacing w:before="120" w:line="260" w:lineRule="atLeast"/>
              <w:rPr>
                <w:rFonts w:ascii="Verdana" w:hAnsi="Verdana"/>
                <w:szCs w:val="18"/>
                <w:lang w:val="sr-Latn-RS"/>
              </w:rPr>
            </w:pPr>
            <w:r w:rsidRPr="00725F69">
              <w:rPr>
                <w:rFonts w:ascii="Verdana" w:eastAsiaTheme="minorHAnsi" w:hAnsi="Verdana" w:cstheme="minorBidi"/>
                <w:iCs w:val="0"/>
                <w:color w:val="auto"/>
                <w:szCs w:val="18"/>
                <w:lang w:val="sr-Latn-RS"/>
              </w:rPr>
              <w:t xml:space="preserve">Preostali slajdovi podeljeni su na dva stupca. Na levoj strani nalazi se kopija teksta člana 2. Budimpeštanske konvencije sa  nekim konkretnim elementom koji je posebno osenčen, dok se u stupcu na desnoj strani nalazi objašnjenje tog naglašenog elementa. Očekuje se da predavač razmotri svaki element i omogući polaznicima da steknu sveobuhvatno razumevanje člana 2. Budimpeštanske konvencije. </w:t>
            </w:r>
          </w:p>
        </w:tc>
      </w:tr>
      <w:tr w:rsidR="00F1574D" w:rsidRPr="00A52C4A" w14:paraId="4F010995" w14:textId="77777777" w:rsidTr="00F1574D">
        <w:trPr>
          <w:trHeight w:val="791"/>
        </w:trPr>
        <w:tc>
          <w:tcPr>
            <w:tcW w:w="1525" w:type="dxa"/>
            <w:vAlign w:val="center"/>
          </w:tcPr>
          <w:p w14:paraId="15E808BA" w14:textId="7AFA25B5" w:rsidR="00556D69"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21</w:t>
            </w:r>
            <w:r w:rsidR="00B33EC5" w:rsidRPr="00725F69">
              <w:rPr>
                <w:rFonts w:ascii="Verdana" w:hAnsi="Verdana"/>
                <w:sz w:val="18"/>
                <w:szCs w:val="18"/>
                <w:lang w:val="sr-Latn-RS"/>
              </w:rPr>
              <w:t>-</w:t>
            </w:r>
            <w:r w:rsidRPr="00725F69">
              <w:rPr>
                <w:rFonts w:ascii="Verdana" w:hAnsi="Verdana"/>
                <w:sz w:val="18"/>
                <w:szCs w:val="18"/>
                <w:lang w:val="sr-Latn-RS"/>
              </w:rPr>
              <w:t>31</w:t>
            </w:r>
            <w:r w:rsidR="00B33EC5" w:rsidRPr="00725F69">
              <w:rPr>
                <w:rFonts w:ascii="Verdana" w:hAnsi="Verdana"/>
                <w:sz w:val="18"/>
                <w:szCs w:val="18"/>
                <w:lang w:val="sr-Latn-RS"/>
              </w:rPr>
              <w:t>.</w:t>
            </w:r>
          </w:p>
          <w:p w14:paraId="48504862" w14:textId="08DBD162" w:rsidR="00C70C5C" w:rsidRPr="00725F69" w:rsidRDefault="00B33EC5"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16AA2657" w14:textId="3DF00437" w:rsidR="005F522A" w:rsidRPr="00725F69" w:rsidRDefault="005F522A" w:rsidP="00725F69">
            <w:pPr>
              <w:pStyle w:val="Subtitle"/>
              <w:spacing w:before="120" w:line="260" w:lineRule="atLeast"/>
              <w:rPr>
                <w:rFonts w:ascii="Verdana" w:eastAsia="Times New Roman" w:hAnsi="Verdana"/>
                <w:szCs w:val="18"/>
                <w:lang w:val="sr-Latn-RS"/>
              </w:rPr>
            </w:pPr>
            <w:r w:rsidRPr="00725F69">
              <w:rPr>
                <w:rFonts w:ascii="Verdana" w:eastAsia="Times New Roman" w:hAnsi="Verdana"/>
                <w:szCs w:val="18"/>
                <w:lang w:val="sr-Latn-RS"/>
              </w:rPr>
              <w:t xml:space="preserve">Ti slajdovi objašnjavaju krivično delo nezakonitog presretanja, onako kako je ono utvrđeno u članu 3. Budimpeštanske konvencije. </w:t>
            </w:r>
          </w:p>
          <w:p w14:paraId="188D96D9" w14:textId="78134922" w:rsidR="005F522A" w:rsidRPr="00725F69" w:rsidRDefault="005F522A" w:rsidP="00725F69">
            <w:pPr>
              <w:pStyle w:val="Subtitle"/>
              <w:spacing w:before="120" w:line="260" w:lineRule="atLeast"/>
              <w:rPr>
                <w:rFonts w:ascii="Verdana" w:eastAsiaTheme="minorHAnsi" w:hAnsi="Verdana" w:cstheme="minorBidi"/>
                <w:iCs w:val="0"/>
                <w:color w:val="auto"/>
                <w:szCs w:val="18"/>
                <w:lang w:val="sr-Latn-RS"/>
              </w:rPr>
            </w:pPr>
            <w:r w:rsidRPr="00725F69">
              <w:rPr>
                <w:rFonts w:ascii="Verdana" w:eastAsia="Times New Roman" w:hAnsi="Verdana"/>
                <w:szCs w:val="18"/>
                <w:lang w:val="sr-Latn-RS"/>
              </w:rPr>
              <w:t xml:space="preserve">Prvi niz slajdova sadrži sažetak glavnih elemenata člana 3. Budimpeštanske konvencije. Tu su takođe navedene dve studije slučaja u vezi sa krivičnim delom nezakonitog presretanja u različitim zemljama. </w:t>
            </w:r>
          </w:p>
          <w:p w14:paraId="4AF5B3D7" w14:textId="3E7F8550" w:rsidR="00C70C5C" w:rsidRPr="00725F69" w:rsidRDefault="005F522A" w:rsidP="00725F69">
            <w:pPr>
              <w:spacing w:before="120" w:after="120" w:line="260" w:lineRule="atLeast"/>
              <w:jc w:val="both"/>
              <w:rPr>
                <w:rFonts w:ascii="Verdana" w:eastAsia="Times New Roman" w:hAnsi="Verdana" w:cstheme="majorBidi"/>
                <w:iCs/>
                <w:color w:val="000000" w:themeColor="text1"/>
                <w:sz w:val="18"/>
                <w:lang w:val="sr-Latn-RS"/>
              </w:rPr>
            </w:pPr>
            <w:r w:rsidRPr="00725F69">
              <w:rPr>
                <w:rFonts w:ascii="Verdana" w:hAnsi="Verdana"/>
                <w:iCs/>
                <w:sz w:val="18"/>
                <w:szCs w:val="18"/>
                <w:lang w:val="sr-Latn-RS"/>
              </w:rPr>
              <w:t>Preostali slajdovi podeljeni su na dva stupca. Na levoj strani nalazi se kopija teksta člana 3. Budimpeštanske konvencije sa  nekim konkretnim elementom koji je posebno osenčen, dok se u stupcu na desnoj strani nalazi objašnjenje tog naglašenog elementa. Očekuje se da predavač razmotri svaki element i omogući polaznicima da steknu sveobuhvatno razumevanje člana 3. Budimpeštanske konvencije</w:t>
            </w:r>
            <w:r w:rsidR="0044155B" w:rsidRPr="00725F69">
              <w:rPr>
                <w:rFonts w:ascii="Verdana" w:eastAsia="Times New Roman" w:hAnsi="Verdana" w:cstheme="majorBidi"/>
                <w:iCs/>
                <w:color w:val="000000" w:themeColor="text1"/>
                <w:sz w:val="18"/>
                <w:szCs w:val="18"/>
                <w:lang w:val="sr-Latn-RS"/>
              </w:rPr>
              <w:t>.</w:t>
            </w:r>
          </w:p>
        </w:tc>
      </w:tr>
      <w:tr w:rsidR="00F1574D" w:rsidRPr="00A52C4A" w14:paraId="3C4A313A" w14:textId="77777777" w:rsidTr="00F1574D">
        <w:trPr>
          <w:trHeight w:val="890"/>
        </w:trPr>
        <w:tc>
          <w:tcPr>
            <w:tcW w:w="1525" w:type="dxa"/>
            <w:vAlign w:val="center"/>
          </w:tcPr>
          <w:p w14:paraId="1D843CBC" w14:textId="5742B2FD" w:rsidR="00556D69"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32</w:t>
            </w:r>
            <w:r w:rsidR="005F522A" w:rsidRPr="00725F69">
              <w:rPr>
                <w:rFonts w:ascii="Verdana" w:hAnsi="Verdana"/>
                <w:sz w:val="18"/>
                <w:szCs w:val="18"/>
                <w:lang w:val="sr-Latn-RS"/>
              </w:rPr>
              <w:t>-4</w:t>
            </w:r>
            <w:r w:rsidRPr="00725F69">
              <w:rPr>
                <w:rFonts w:ascii="Verdana" w:hAnsi="Verdana"/>
                <w:sz w:val="18"/>
                <w:szCs w:val="18"/>
                <w:lang w:val="sr-Latn-RS"/>
              </w:rPr>
              <w:t>1</w:t>
            </w:r>
            <w:r w:rsidR="005F522A" w:rsidRPr="00725F69">
              <w:rPr>
                <w:rFonts w:ascii="Verdana" w:hAnsi="Verdana"/>
                <w:sz w:val="18"/>
                <w:szCs w:val="18"/>
                <w:lang w:val="sr-Latn-RS"/>
              </w:rPr>
              <w:t>.</w:t>
            </w:r>
          </w:p>
          <w:p w14:paraId="00098EC4" w14:textId="66AF88DA" w:rsidR="00F1574D" w:rsidRPr="00725F69" w:rsidRDefault="005F522A"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4E890BA1" w14:textId="507B4A62" w:rsidR="005F522A" w:rsidRPr="00725F69" w:rsidRDefault="005F522A" w:rsidP="00725F69">
            <w:pPr>
              <w:pStyle w:val="Subtitle"/>
              <w:spacing w:before="120" w:line="260" w:lineRule="atLeast"/>
              <w:rPr>
                <w:rFonts w:ascii="Verdana" w:eastAsia="Times New Roman" w:hAnsi="Verdana"/>
                <w:szCs w:val="18"/>
                <w:lang w:val="sr-Latn-RS"/>
              </w:rPr>
            </w:pPr>
            <w:r w:rsidRPr="00725F69">
              <w:rPr>
                <w:rFonts w:ascii="Verdana" w:eastAsia="Times New Roman" w:hAnsi="Verdana"/>
                <w:szCs w:val="18"/>
                <w:lang w:val="sr-Latn-RS"/>
              </w:rPr>
              <w:t xml:space="preserve">Ti slajdovi objašnjavaju krivično delo ometanja podataka, onako kako je ono utvrđeno u članu 4. Budimpeštanske konvencije. </w:t>
            </w:r>
          </w:p>
          <w:p w14:paraId="7A8FEF6F" w14:textId="702B1943" w:rsidR="005F522A" w:rsidRPr="00725F69" w:rsidRDefault="005F522A" w:rsidP="00725F69">
            <w:pPr>
              <w:pStyle w:val="Subtitle"/>
              <w:spacing w:before="120" w:line="260" w:lineRule="atLeast"/>
              <w:rPr>
                <w:rFonts w:ascii="Verdana" w:eastAsiaTheme="minorHAnsi" w:hAnsi="Verdana" w:cstheme="minorBidi"/>
                <w:iCs w:val="0"/>
                <w:color w:val="auto"/>
                <w:szCs w:val="18"/>
                <w:lang w:val="sr-Latn-RS"/>
              </w:rPr>
            </w:pPr>
            <w:r w:rsidRPr="00725F69">
              <w:rPr>
                <w:rFonts w:ascii="Verdana" w:eastAsia="Times New Roman" w:hAnsi="Verdana"/>
                <w:szCs w:val="18"/>
                <w:lang w:val="sr-Latn-RS"/>
              </w:rPr>
              <w:t xml:space="preserve">Prvi set slajdova sadrži sažetak osnovnih elemenata člana 4. Budimpeštanske konvencije. Na tim slajdovima takođe se nalazi i studija slučaja jednog Australijanca kome je suđeno zbog toga što je navodno izvršio krivično delo ometanja podataka. Na slajdovima takođe vidi </w:t>
            </w:r>
            <w:r w:rsidR="001C1CE7" w:rsidRPr="00725F69">
              <w:rPr>
                <w:rFonts w:ascii="Verdana" w:eastAsia="Times New Roman" w:hAnsi="Verdana"/>
                <w:szCs w:val="18"/>
                <w:lang w:val="sr-Latn-RS"/>
              </w:rPr>
              <w:t>slika</w:t>
            </w:r>
            <w:r w:rsidRPr="00725F69">
              <w:rPr>
                <w:rFonts w:ascii="Verdana" w:eastAsia="Times New Roman" w:hAnsi="Verdana"/>
                <w:szCs w:val="18"/>
                <w:lang w:val="sr-Latn-RS"/>
              </w:rPr>
              <w:t xml:space="preserve"> Trojanskog konja, koju predavač može iskoristiti da bi objasnio na koji način se virusi trojanci mogu </w:t>
            </w:r>
            <w:r w:rsidRPr="00725F69">
              <w:rPr>
                <w:rFonts w:ascii="Verdana" w:eastAsia="Times New Roman" w:hAnsi="Verdana"/>
                <w:szCs w:val="18"/>
                <w:lang w:val="sr-Latn-RS"/>
              </w:rPr>
              <w:lastRenderedPageBreak/>
              <w:t xml:space="preserve">upotrebiti za izvršenje krivičnog dela ometanja podataka. </w:t>
            </w:r>
          </w:p>
          <w:p w14:paraId="09B693A1" w14:textId="3F53ED36" w:rsidR="00556D69" w:rsidRPr="00725F69" w:rsidRDefault="005F522A" w:rsidP="00725F69">
            <w:pPr>
              <w:spacing w:before="120" w:after="120" w:line="260" w:lineRule="atLeast"/>
              <w:jc w:val="both"/>
              <w:rPr>
                <w:rFonts w:ascii="Verdana" w:hAnsi="Verdana"/>
                <w:sz w:val="18"/>
                <w:szCs w:val="18"/>
                <w:lang w:val="sr-Latn-RS"/>
              </w:rPr>
            </w:pPr>
            <w:r w:rsidRPr="00725F69">
              <w:rPr>
                <w:rFonts w:ascii="Verdana" w:hAnsi="Verdana"/>
                <w:iCs/>
                <w:sz w:val="18"/>
                <w:szCs w:val="18"/>
                <w:lang w:val="sr-Latn-RS"/>
              </w:rPr>
              <w:t xml:space="preserve">Preostali slajdovi podeljeni su na dva stupca. Na levoj strani nalazi se kopija teksta člana </w:t>
            </w:r>
            <w:r w:rsidR="00B81CEF" w:rsidRPr="00725F69">
              <w:rPr>
                <w:rFonts w:ascii="Verdana" w:hAnsi="Verdana"/>
                <w:iCs/>
                <w:sz w:val="18"/>
                <w:szCs w:val="18"/>
                <w:lang w:val="sr-Latn-RS"/>
              </w:rPr>
              <w:t>4</w:t>
            </w:r>
            <w:r w:rsidRPr="00725F69">
              <w:rPr>
                <w:rFonts w:ascii="Verdana" w:hAnsi="Verdana"/>
                <w:iCs/>
                <w:sz w:val="18"/>
                <w:szCs w:val="18"/>
                <w:lang w:val="sr-Latn-RS"/>
              </w:rPr>
              <w:t xml:space="preserve">. Budimpeštanske konvencije sa  nekim konkretnim elementom koji je posebno osenčen, dok se u stupcu na desnoj strani nalazi objašnjenje tog naglašenog elementa. Očekuje se da predavač razmotri svaki element i omogući polaznicima da steknu sveobuhvatno razumevanje člana </w:t>
            </w:r>
            <w:r w:rsidR="00B81CEF" w:rsidRPr="00725F69">
              <w:rPr>
                <w:rFonts w:ascii="Verdana" w:hAnsi="Verdana"/>
                <w:iCs/>
                <w:sz w:val="18"/>
                <w:szCs w:val="18"/>
                <w:lang w:val="sr-Latn-RS"/>
              </w:rPr>
              <w:t>4</w:t>
            </w:r>
            <w:r w:rsidRPr="00725F69">
              <w:rPr>
                <w:rFonts w:ascii="Verdana" w:hAnsi="Verdana"/>
                <w:iCs/>
                <w:sz w:val="18"/>
                <w:szCs w:val="18"/>
                <w:lang w:val="sr-Latn-RS"/>
              </w:rPr>
              <w:t>. Budimpeštanske konvencije</w:t>
            </w:r>
            <w:r w:rsidR="006B1F8C" w:rsidRPr="00725F69">
              <w:rPr>
                <w:rFonts w:ascii="Verdana" w:eastAsia="Times New Roman" w:hAnsi="Verdana" w:cstheme="majorBidi"/>
                <w:iCs/>
                <w:color w:val="000000" w:themeColor="text1"/>
                <w:sz w:val="18"/>
                <w:lang w:val="sr-Latn-RS"/>
              </w:rPr>
              <w:t>.</w:t>
            </w:r>
          </w:p>
        </w:tc>
      </w:tr>
      <w:tr w:rsidR="006B3820" w:rsidRPr="00A52C4A" w14:paraId="7889FCA6" w14:textId="77777777" w:rsidTr="00F1574D">
        <w:trPr>
          <w:trHeight w:val="890"/>
        </w:trPr>
        <w:tc>
          <w:tcPr>
            <w:tcW w:w="1525" w:type="dxa"/>
            <w:vAlign w:val="center"/>
          </w:tcPr>
          <w:p w14:paraId="5F0CB5BC" w14:textId="277E2A7A" w:rsidR="006B3820"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lastRenderedPageBreak/>
              <w:t>42</w:t>
            </w:r>
            <w:r w:rsidR="00B54340" w:rsidRPr="00725F69">
              <w:rPr>
                <w:rFonts w:ascii="Verdana" w:hAnsi="Verdana"/>
                <w:sz w:val="18"/>
                <w:szCs w:val="18"/>
                <w:lang w:val="sr-Latn-RS"/>
              </w:rPr>
              <w:t>-</w:t>
            </w:r>
            <w:r w:rsidRPr="00725F69">
              <w:rPr>
                <w:rFonts w:ascii="Verdana" w:hAnsi="Verdana"/>
                <w:sz w:val="18"/>
                <w:szCs w:val="18"/>
                <w:lang w:val="sr-Latn-RS"/>
              </w:rPr>
              <w:t>52</w:t>
            </w:r>
            <w:r w:rsidR="00B54340" w:rsidRPr="00725F69">
              <w:rPr>
                <w:rFonts w:ascii="Verdana" w:hAnsi="Verdana"/>
                <w:sz w:val="18"/>
                <w:szCs w:val="18"/>
                <w:lang w:val="sr-Latn-RS"/>
              </w:rPr>
              <w:t>.</w:t>
            </w:r>
          </w:p>
          <w:p w14:paraId="49D80A1F" w14:textId="5256762C" w:rsidR="006B3820" w:rsidRPr="00725F69" w:rsidRDefault="00B5434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60E22768" w14:textId="355FD59B" w:rsidR="00EF6868" w:rsidRPr="00725F69" w:rsidRDefault="00B54340" w:rsidP="00725F69">
            <w:pPr>
              <w:pStyle w:val="Subtitle"/>
              <w:spacing w:before="120" w:line="260" w:lineRule="atLeast"/>
              <w:rPr>
                <w:rFonts w:ascii="Verdana" w:eastAsia="Times New Roman" w:hAnsi="Verdana"/>
                <w:lang w:val="sr-Latn-RS"/>
              </w:rPr>
            </w:pPr>
            <w:r w:rsidRPr="00725F69">
              <w:rPr>
                <w:rFonts w:ascii="Verdana" w:eastAsia="Times New Roman" w:hAnsi="Verdana"/>
                <w:szCs w:val="18"/>
                <w:lang w:val="sr-Latn-RS"/>
              </w:rPr>
              <w:t>Ti slajdovi objašnjavaju krivično delo ometanja sistema, onako kako je ono utvrđeno u članu 5. Budimpeštanske konvencije</w:t>
            </w:r>
            <w:r w:rsidR="00EF6868" w:rsidRPr="00725F69">
              <w:rPr>
                <w:rFonts w:ascii="Verdana" w:eastAsia="Times New Roman" w:hAnsi="Verdana"/>
                <w:lang w:val="sr-Latn-RS"/>
              </w:rPr>
              <w:t xml:space="preserve">. </w:t>
            </w:r>
          </w:p>
          <w:p w14:paraId="5F0EA70F" w14:textId="21AF2B07" w:rsidR="00EF6868" w:rsidRPr="00725F69" w:rsidRDefault="00B54340" w:rsidP="00725F69">
            <w:pPr>
              <w:pStyle w:val="Subtitle"/>
              <w:spacing w:before="120" w:line="260" w:lineRule="atLeast"/>
              <w:rPr>
                <w:rFonts w:ascii="Verdana" w:eastAsia="Times New Roman" w:hAnsi="Verdana"/>
                <w:lang w:val="sr-Latn-RS"/>
              </w:rPr>
            </w:pPr>
            <w:r w:rsidRPr="00725F69">
              <w:rPr>
                <w:rFonts w:ascii="Verdana" w:eastAsia="Times New Roman" w:hAnsi="Verdana"/>
                <w:szCs w:val="18"/>
                <w:lang w:val="sr-Latn-RS"/>
              </w:rPr>
              <w:t xml:space="preserve">Prvi set slajdova sadrži sažetak osnovnih elemenata člana 5. Budimpeštanske konvencije. Ti slajdovi sadrže neke slike koje se mogu koristiti da bi se privuklo zanimanje polaznika – tako što se nastoji da se uporede telekomunikacioni sistemi sa internetom da bi se polaznicima pružio izvestan kontekst za DDoS napade – što je jedna vrsta ometanja sistema. </w:t>
            </w:r>
            <w:r w:rsidR="00DA1F1D" w:rsidRPr="00725F69">
              <w:rPr>
                <w:rFonts w:ascii="Verdana" w:eastAsia="Times New Roman" w:hAnsi="Verdana"/>
                <w:szCs w:val="18"/>
                <w:lang w:val="sr-Latn-RS"/>
              </w:rPr>
              <w:t xml:space="preserve">Ti slajdovi takođe sadrže i studiju slučaja o čoveku koji je osuđen na šest godina zatvora zbog toga što je izvršio krivično delo ometanja sistema. </w:t>
            </w:r>
          </w:p>
          <w:p w14:paraId="00091C29" w14:textId="181F908B" w:rsidR="006B3820" w:rsidRPr="00725F69" w:rsidRDefault="00B54340" w:rsidP="00725F69">
            <w:pPr>
              <w:spacing w:before="120" w:after="120" w:line="260" w:lineRule="atLeast"/>
              <w:jc w:val="both"/>
              <w:rPr>
                <w:rFonts w:ascii="Verdana" w:hAnsi="Verdana"/>
                <w:sz w:val="18"/>
                <w:szCs w:val="18"/>
                <w:lang w:val="sr-Latn-RS"/>
              </w:rPr>
            </w:pPr>
            <w:r w:rsidRPr="00725F69">
              <w:rPr>
                <w:rFonts w:ascii="Verdana" w:hAnsi="Verdana"/>
                <w:iCs/>
                <w:sz w:val="18"/>
                <w:szCs w:val="18"/>
                <w:lang w:val="sr-Latn-RS"/>
              </w:rPr>
              <w:t xml:space="preserve">Preostali slajdovi podeljeni su na dva stupca. Na levoj strani nalazi se kopija teksta člana </w:t>
            </w:r>
            <w:r w:rsidR="00DA1F1D" w:rsidRPr="00725F69">
              <w:rPr>
                <w:rFonts w:ascii="Verdana" w:hAnsi="Verdana"/>
                <w:iCs/>
                <w:sz w:val="18"/>
                <w:szCs w:val="18"/>
                <w:lang w:val="sr-Latn-RS"/>
              </w:rPr>
              <w:t>5</w:t>
            </w:r>
            <w:r w:rsidRPr="00725F69">
              <w:rPr>
                <w:rFonts w:ascii="Verdana" w:hAnsi="Verdana"/>
                <w:iCs/>
                <w:sz w:val="18"/>
                <w:szCs w:val="18"/>
                <w:lang w:val="sr-Latn-RS"/>
              </w:rPr>
              <w:t xml:space="preserve">. Budimpeštanske konvencije sa  nekim konkretnim elementom koji je posebno osenčen, dok se u stupcu na desnoj strani nalazi objašnjenje tog naglašenog elementa. Očekuje se da predavač razmotri svaki element i omogući polaznicima da steknu sveobuhvatno razumevanje člana </w:t>
            </w:r>
            <w:r w:rsidR="00DA1F1D" w:rsidRPr="00725F69">
              <w:rPr>
                <w:rFonts w:ascii="Verdana" w:hAnsi="Verdana"/>
                <w:iCs/>
                <w:sz w:val="18"/>
                <w:szCs w:val="18"/>
                <w:lang w:val="sr-Latn-RS"/>
              </w:rPr>
              <w:t>5</w:t>
            </w:r>
            <w:r w:rsidRPr="00725F69">
              <w:rPr>
                <w:rFonts w:ascii="Verdana" w:hAnsi="Verdana"/>
                <w:iCs/>
                <w:sz w:val="18"/>
                <w:szCs w:val="18"/>
                <w:lang w:val="sr-Latn-RS"/>
              </w:rPr>
              <w:t>. Budimpeštanske konvencije</w:t>
            </w:r>
            <w:r w:rsidR="00EF6868" w:rsidRPr="00725F69">
              <w:rPr>
                <w:rFonts w:ascii="Verdana" w:eastAsia="Times New Roman" w:hAnsi="Verdana" w:cstheme="majorBidi"/>
                <w:iCs/>
                <w:color w:val="000000" w:themeColor="text1"/>
                <w:sz w:val="18"/>
                <w:lang w:val="sr-Latn-RS"/>
              </w:rPr>
              <w:t>.</w:t>
            </w:r>
          </w:p>
        </w:tc>
      </w:tr>
      <w:tr w:rsidR="006B3820" w:rsidRPr="00A52C4A" w14:paraId="22522EB3" w14:textId="77777777" w:rsidTr="00F1574D">
        <w:trPr>
          <w:trHeight w:val="890"/>
        </w:trPr>
        <w:tc>
          <w:tcPr>
            <w:tcW w:w="1525" w:type="dxa"/>
            <w:vAlign w:val="center"/>
          </w:tcPr>
          <w:p w14:paraId="7B6D384E" w14:textId="6106FBF4" w:rsidR="006B3820"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53</w:t>
            </w:r>
            <w:r w:rsidR="00DA1F1D" w:rsidRPr="00725F69">
              <w:rPr>
                <w:rFonts w:ascii="Verdana" w:hAnsi="Verdana"/>
                <w:sz w:val="18"/>
                <w:szCs w:val="18"/>
                <w:lang w:val="sr-Latn-RS"/>
              </w:rPr>
              <w:t>-</w:t>
            </w:r>
            <w:r w:rsidRPr="00725F69">
              <w:rPr>
                <w:rFonts w:ascii="Verdana" w:hAnsi="Verdana"/>
                <w:sz w:val="18"/>
                <w:szCs w:val="18"/>
                <w:lang w:val="sr-Latn-RS"/>
              </w:rPr>
              <w:t>66</w:t>
            </w:r>
            <w:r w:rsidR="00DA1F1D" w:rsidRPr="00725F69">
              <w:rPr>
                <w:rFonts w:ascii="Verdana" w:hAnsi="Verdana"/>
                <w:sz w:val="18"/>
                <w:szCs w:val="18"/>
                <w:lang w:val="sr-Latn-RS"/>
              </w:rPr>
              <w:t>.</w:t>
            </w:r>
          </w:p>
          <w:p w14:paraId="40F04CE8" w14:textId="745176AC" w:rsidR="006B3820" w:rsidRPr="00725F69" w:rsidRDefault="00DA1F1D"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Obavezni slajdovi</w:t>
            </w:r>
          </w:p>
        </w:tc>
        <w:tc>
          <w:tcPr>
            <w:tcW w:w="7485" w:type="dxa"/>
            <w:gridSpan w:val="2"/>
            <w:vAlign w:val="center"/>
          </w:tcPr>
          <w:p w14:paraId="74F4491F" w14:textId="12E4A036" w:rsidR="007F38AC" w:rsidRPr="00725F69" w:rsidRDefault="00DA1F1D" w:rsidP="00725F69">
            <w:pPr>
              <w:pStyle w:val="Subtitle"/>
              <w:spacing w:before="120" w:line="260" w:lineRule="atLeast"/>
              <w:rPr>
                <w:rFonts w:ascii="Verdana" w:eastAsia="Times New Roman" w:hAnsi="Verdana"/>
                <w:lang w:val="sr-Latn-RS"/>
              </w:rPr>
            </w:pPr>
            <w:r w:rsidRPr="00725F69">
              <w:rPr>
                <w:rFonts w:ascii="Verdana" w:eastAsia="Times New Roman" w:hAnsi="Verdana"/>
                <w:szCs w:val="18"/>
                <w:lang w:val="sr-Latn-RS"/>
              </w:rPr>
              <w:t>Ti slajdovi objašnjavaju krivično delo zloupotrebe uređaja, onako kako je ono utvrđeno u članu 6. Budimpeštanske konvencije</w:t>
            </w:r>
            <w:r w:rsidR="007F38AC" w:rsidRPr="00725F69">
              <w:rPr>
                <w:rFonts w:ascii="Verdana" w:eastAsia="Times New Roman" w:hAnsi="Verdana"/>
                <w:lang w:val="sr-Latn-RS"/>
              </w:rPr>
              <w:t xml:space="preserve">. </w:t>
            </w:r>
          </w:p>
          <w:p w14:paraId="5AA62AEA" w14:textId="6422A6DB" w:rsidR="007F38AC" w:rsidRPr="00725F69" w:rsidRDefault="00DA1F1D" w:rsidP="00725F69">
            <w:pPr>
              <w:pStyle w:val="Subtitle"/>
              <w:spacing w:before="120" w:line="260" w:lineRule="atLeast"/>
              <w:rPr>
                <w:rFonts w:ascii="Verdana" w:eastAsia="Times New Roman" w:hAnsi="Verdana"/>
                <w:lang w:val="sr-Latn-RS"/>
              </w:rPr>
            </w:pPr>
            <w:r w:rsidRPr="00725F69">
              <w:rPr>
                <w:rFonts w:ascii="Verdana" w:eastAsia="Times New Roman" w:hAnsi="Verdana"/>
                <w:lang w:val="sr-Latn-RS"/>
              </w:rPr>
              <w:t>Prvi set slajdova sadrži sažetak osnovnih elemenata člana 6. Budimpeštanske konvencije. Ti slajdovi sadrže neke slike uređaja za skidanje podataka (skimming) što je uobičajeni izraz krivičnog dela zloupotreba uređaja. Ti slajdovi takođe sadrže dve studije slučaja o zloupotrebi uređaja.</w:t>
            </w:r>
            <w:r w:rsidR="00B95935" w:rsidRPr="00725F69">
              <w:rPr>
                <w:rFonts w:ascii="Verdana" w:eastAsia="Times New Roman" w:hAnsi="Verdana"/>
                <w:lang w:val="sr-Latn-RS"/>
              </w:rPr>
              <w:t xml:space="preserve"> </w:t>
            </w:r>
          </w:p>
          <w:p w14:paraId="5DC3243D" w14:textId="1B0A7112" w:rsidR="006B3820" w:rsidRPr="00725F69" w:rsidRDefault="00DA1F1D" w:rsidP="00725F69">
            <w:pPr>
              <w:spacing w:before="120" w:after="120" w:line="260" w:lineRule="atLeast"/>
              <w:jc w:val="both"/>
              <w:rPr>
                <w:rFonts w:ascii="Verdana" w:hAnsi="Verdana"/>
                <w:sz w:val="18"/>
                <w:szCs w:val="18"/>
                <w:lang w:val="sr-Latn-RS"/>
              </w:rPr>
            </w:pPr>
            <w:r w:rsidRPr="00725F69">
              <w:rPr>
                <w:rFonts w:ascii="Verdana" w:hAnsi="Verdana"/>
                <w:iCs/>
                <w:sz w:val="18"/>
                <w:szCs w:val="18"/>
                <w:lang w:val="sr-Latn-RS"/>
              </w:rPr>
              <w:t>Preostali slajdovi podeljeni su na dva stupca. Na levoj strani nalazi se kopija teksta člana 6. Budimpeštanske konvencije sa  nekim konkretnim elementom koji je posebno osenčen, dok se u stupcu na desnoj strani nalazi objašnjenje tog naglašenog elementa. Očekuje se da predavač razmotri svaki element i omogući polaznicima da steknu sveobuhvatno razumevanje člana 6. Budimpeštanske konvencije</w:t>
            </w:r>
            <w:r w:rsidR="007F38AC" w:rsidRPr="00725F69">
              <w:rPr>
                <w:rFonts w:ascii="Verdana" w:eastAsia="Times New Roman" w:hAnsi="Verdana" w:cstheme="majorBidi"/>
                <w:iCs/>
                <w:color w:val="000000" w:themeColor="text1"/>
                <w:sz w:val="18"/>
                <w:lang w:val="sr-Latn-RS"/>
              </w:rPr>
              <w:t>.</w:t>
            </w:r>
          </w:p>
        </w:tc>
      </w:tr>
      <w:tr w:rsidR="00F1574D" w:rsidRPr="00725F69" w14:paraId="35503B3F" w14:textId="77777777" w:rsidTr="00F1574D">
        <w:trPr>
          <w:trHeight w:val="1259"/>
        </w:trPr>
        <w:tc>
          <w:tcPr>
            <w:tcW w:w="1525" w:type="dxa"/>
            <w:vAlign w:val="center"/>
          </w:tcPr>
          <w:p w14:paraId="5A87A945" w14:textId="25BAB14D" w:rsidR="00556D69" w:rsidRPr="00725F69" w:rsidRDefault="006B3820"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67</w:t>
            </w:r>
            <w:r w:rsidR="006F7212" w:rsidRPr="00725F69">
              <w:rPr>
                <w:rFonts w:ascii="Verdana" w:hAnsi="Verdana"/>
                <w:sz w:val="18"/>
                <w:szCs w:val="18"/>
                <w:lang w:val="sr-Latn-RS"/>
              </w:rPr>
              <w:t>-</w:t>
            </w:r>
            <w:r w:rsidRPr="00725F69">
              <w:rPr>
                <w:rFonts w:ascii="Verdana" w:hAnsi="Verdana"/>
                <w:sz w:val="18"/>
                <w:szCs w:val="18"/>
                <w:lang w:val="sr-Latn-RS"/>
              </w:rPr>
              <w:t>68</w:t>
            </w:r>
          </w:p>
          <w:p w14:paraId="5DE9D224" w14:textId="6119B98A" w:rsidR="00F1574D" w:rsidRPr="00725F69" w:rsidRDefault="006F7212" w:rsidP="00725F69">
            <w:pPr>
              <w:spacing w:before="120" w:after="120" w:line="260" w:lineRule="atLeast"/>
              <w:jc w:val="center"/>
              <w:rPr>
                <w:rFonts w:ascii="Verdana" w:hAnsi="Verdana"/>
                <w:sz w:val="18"/>
                <w:szCs w:val="18"/>
                <w:lang w:val="sr-Latn-RS"/>
              </w:rPr>
            </w:pPr>
            <w:r w:rsidRPr="00725F69">
              <w:rPr>
                <w:rFonts w:ascii="Verdana" w:hAnsi="Verdana"/>
                <w:sz w:val="18"/>
                <w:szCs w:val="18"/>
                <w:lang w:val="sr-Latn-RS"/>
              </w:rPr>
              <w:t>Važni slajdovi</w:t>
            </w:r>
          </w:p>
        </w:tc>
        <w:tc>
          <w:tcPr>
            <w:tcW w:w="7485" w:type="dxa"/>
            <w:gridSpan w:val="2"/>
            <w:vAlign w:val="center"/>
          </w:tcPr>
          <w:p w14:paraId="6E2FA816" w14:textId="7217AAA6" w:rsidR="00314D32" w:rsidRPr="00725F69" w:rsidRDefault="006F7212" w:rsidP="00725F69">
            <w:pPr>
              <w:pStyle w:val="Subtitle"/>
              <w:spacing w:before="120" w:line="260" w:lineRule="atLeast"/>
              <w:rPr>
                <w:rFonts w:ascii="Verdana" w:hAnsi="Verdana"/>
                <w:lang w:val="sr-Latn-RS"/>
              </w:rPr>
            </w:pPr>
            <w:r w:rsidRPr="00725F69">
              <w:rPr>
                <w:rFonts w:ascii="Verdana" w:hAnsi="Verdana"/>
                <w:szCs w:val="18"/>
                <w:lang w:val="sr-Latn-RS"/>
              </w:rPr>
              <w:t>Ovi slajdovi zaokružuju sesiju – rekapitulirajući sadržaj i pružajući polaznicima mogućnost da postave pitanja kako bi im se razjasnilo ono što im je ostalo nedorečeno</w:t>
            </w:r>
            <w:r w:rsidR="00314D32" w:rsidRPr="00725F69">
              <w:rPr>
                <w:rFonts w:ascii="Verdana" w:hAnsi="Verdana"/>
                <w:szCs w:val="18"/>
                <w:lang w:val="sr-Latn-RS"/>
              </w:rPr>
              <w:t>.</w:t>
            </w:r>
          </w:p>
        </w:tc>
      </w:tr>
      <w:tr w:rsidR="00CB3026" w:rsidRPr="00725F69" w14:paraId="2ECF09B7" w14:textId="77777777" w:rsidTr="00F1574D">
        <w:trPr>
          <w:trHeight w:val="890"/>
        </w:trPr>
        <w:tc>
          <w:tcPr>
            <w:tcW w:w="9010" w:type="dxa"/>
            <w:gridSpan w:val="3"/>
            <w:vAlign w:val="center"/>
          </w:tcPr>
          <w:p w14:paraId="55ED1F4B" w14:textId="03C29437" w:rsidR="00CB3026" w:rsidRPr="00725F69" w:rsidRDefault="00EA6F06" w:rsidP="00725F69">
            <w:pPr>
              <w:spacing w:before="120" w:after="120" w:line="260" w:lineRule="atLeast"/>
              <w:rPr>
                <w:rFonts w:ascii="Verdana" w:hAnsi="Verdana"/>
                <w:b/>
                <w:sz w:val="22"/>
                <w:szCs w:val="22"/>
                <w:lang w:val="sr-Latn-RS"/>
              </w:rPr>
            </w:pPr>
            <w:r w:rsidRPr="00725F69">
              <w:rPr>
                <w:rFonts w:ascii="Verdana" w:hAnsi="Verdana"/>
                <w:b/>
                <w:sz w:val="22"/>
                <w:szCs w:val="22"/>
                <w:lang w:val="sr-Latn-RS"/>
              </w:rPr>
              <w:t>Praktične</w:t>
            </w:r>
            <w:r w:rsidR="006F7212" w:rsidRPr="00725F69">
              <w:rPr>
                <w:rFonts w:ascii="Verdana" w:hAnsi="Verdana"/>
                <w:b/>
                <w:sz w:val="22"/>
                <w:szCs w:val="22"/>
                <w:lang w:val="sr-Latn-RS"/>
              </w:rPr>
              <w:t xml:space="preserve"> vežbe</w:t>
            </w:r>
          </w:p>
          <w:p w14:paraId="04D65D89" w14:textId="78FF9A02" w:rsidR="00CB3026" w:rsidRPr="00725F69" w:rsidRDefault="006F7212" w:rsidP="00725F69">
            <w:pPr>
              <w:spacing w:before="120" w:after="120" w:line="260" w:lineRule="atLeast"/>
              <w:rPr>
                <w:rFonts w:ascii="Verdana" w:hAnsi="Verdana"/>
                <w:sz w:val="18"/>
                <w:szCs w:val="18"/>
                <w:lang w:val="sr-Latn-RS"/>
              </w:rPr>
            </w:pPr>
            <w:r w:rsidRPr="00725F69">
              <w:rPr>
                <w:rFonts w:ascii="Verdana" w:hAnsi="Verdana"/>
                <w:color w:val="000000" w:themeColor="text1"/>
                <w:sz w:val="18"/>
                <w:szCs w:val="18"/>
                <w:lang w:val="sr-Latn-RS"/>
              </w:rPr>
              <w:t>Za ovu lekciju nisu predviđene nikakve praktične vežbe</w:t>
            </w:r>
            <w:r w:rsidR="009B4375" w:rsidRPr="00725F69">
              <w:rPr>
                <w:rFonts w:ascii="Verdana" w:hAnsi="Verdana"/>
                <w:color w:val="000000" w:themeColor="text1"/>
                <w:sz w:val="18"/>
                <w:szCs w:val="18"/>
                <w:lang w:val="sr-Latn-RS"/>
              </w:rPr>
              <w:t>.</w:t>
            </w:r>
          </w:p>
        </w:tc>
      </w:tr>
      <w:tr w:rsidR="00CB3026" w:rsidRPr="00725F69" w14:paraId="603967A2" w14:textId="77777777" w:rsidTr="00F1574D">
        <w:tc>
          <w:tcPr>
            <w:tcW w:w="9010" w:type="dxa"/>
            <w:gridSpan w:val="3"/>
            <w:vAlign w:val="center"/>
          </w:tcPr>
          <w:p w14:paraId="57B48D1E" w14:textId="07CC2794" w:rsidR="00CB3026" w:rsidRPr="00725F69" w:rsidRDefault="006F7212" w:rsidP="00725F69">
            <w:pPr>
              <w:spacing w:before="120" w:after="120" w:line="260" w:lineRule="atLeast"/>
              <w:rPr>
                <w:rFonts w:ascii="Verdana" w:hAnsi="Verdana"/>
                <w:b/>
                <w:sz w:val="22"/>
                <w:szCs w:val="22"/>
                <w:lang w:val="sr-Latn-RS"/>
              </w:rPr>
            </w:pPr>
            <w:r w:rsidRPr="00725F69">
              <w:rPr>
                <w:rFonts w:ascii="Verdana" w:hAnsi="Verdana"/>
                <w:b/>
                <w:sz w:val="22"/>
                <w:szCs w:val="22"/>
                <w:lang w:val="sr-Latn-RS"/>
              </w:rPr>
              <w:t>Procena/Kontrola znanja</w:t>
            </w:r>
          </w:p>
          <w:p w14:paraId="4496975B" w14:textId="3D1A1044" w:rsidR="00CB3026" w:rsidRPr="00725F69" w:rsidRDefault="006F7212" w:rsidP="00725F69">
            <w:pPr>
              <w:spacing w:before="120" w:after="120" w:line="260" w:lineRule="atLeast"/>
              <w:rPr>
                <w:rFonts w:ascii="Verdana" w:hAnsi="Verdana"/>
                <w:sz w:val="18"/>
                <w:szCs w:val="18"/>
                <w:lang w:val="sr-Latn-RS"/>
              </w:rPr>
            </w:pPr>
            <w:r w:rsidRPr="00725F69">
              <w:rPr>
                <w:rFonts w:ascii="Verdana" w:hAnsi="Verdana"/>
                <w:color w:val="000000" w:themeColor="text1"/>
                <w:sz w:val="18"/>
                <w:szCs w:val="18"/>
                <w:lang w:val="sr-Latn-RS"/>
              </w:rPr>
              <w:t>Nije planiran nikakav poseban test znanja ili procena za ovu sesiju</w:t>
            </w:r>
            <w:r w:rsidR="00CB3026" w:rsidRPr="00725F69">
              <w:rPr>
                <w:rFonts w:ascii="Verdana" w:hAnsi="Verdana"/>
                <w:color w:val="000000" w:themeColor="text1"/>
                <w:sz w:val="18"/>
                <w:szCs w:val="18"/>
                <w:lang w:val="sr-Latn-RS"/>
              </w:rPr>
              <w:t>.</w:t>
            </w:r>
          </w:p>
        </w:tc>
      </w:tr>
    </w:tbl>
    <w:p w14:paraId="15498912" w14:textId="77777777" w:rsidR="00D82C18" w:rsidRPr="00A52C4A" w:rsidRDefault="00D82C18">
      <w:pPr>
        <w:rPr>
          <w:rFonts w:ascii="Verdana" w:hAnsi="Verdana"/>
          <w:lang w:val="sr-Latn-RS"/>
        </w:rPr>
      </w:pPr>
    </w:p>
    <w:sectPr w:rsidR="00D82C18" w:rsidRPr="00A52C4A"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20466"/>
    <w:rsid w:val="00051376"/>
    <w:rsid w:val="000C40EE"/>
    <w:rsid w:val="000D0409"/>
    <w:rsid w:val="000F04E4"/>
    <w:rsid w:val="000F7896"/>
    <w:rsid w:val="00193B18"/>
    <w:rsid w:val="001C1CE7"/>
    <w:rsid w:val="001D603D"/>
    <w:rsid w:val="001E5583"/>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B1CB0"/>
    <w:rsid w:val="004B7351"/>
    <w:rsid w:val="00514FE0"/>
    <w:rsid w:val="00556D69"/>
    <w:rsid w:val="005703B7"/>
    <w:rsid w:val="005A4E47"/>
    <w:rsid w:val="005D4432"/>
    <w:rsid w:val="005F522A"/>
    <w:rsid w:val="006527C6"/>
    <w:rsid w:val="00671ADF"/>
    <w:rsid w:val="006B0B52"/>
    <w:rsid w:val="006B1F8C"/>
    <w:rsid w:val="006B3820"/>
    <w:rsid w:val="006E7FBC"/>
    <w:rsid w:val="006F7212"/>
    <w:rsid w:val="00725F69"/>
    <w:rsid w:val="0075334E"/>
    <w:rsid w:val="007678A6"/>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2C4A"/>
    <w:rsid w:val="00A55067"/>
    <w:rsid w:val="00A734A5"/>
    <w:rsid w:val="00A74106"/>
    <w:rsid w:val="00A76996"/>
    <w:rsid w:val="00A94D8B"/>
    <w:rsid w:val="00AA5742"/>
    <w:rsid w:val="00AC1380"/>
    <w:rsid w:val="00AC45A8"/>
    <w:rsid w:val="00B21246"/>
    <w:rsid w:val="00B33EC5"/>
    <w:rsid w:val="00B3608C"/>
    <w:rsid w:val="00B54340"/>
    <w:rsid w:val="00B81CEF"/>
    <w:rsid w:val="00B82F67"/>
    <w:rsid w:val="00B95935"/>
    <w:rsid w:val="00BA7368"/>
    <w:rsid w:val="00BF19D0"/>
    <w:rsid w:val="00C115FC"/>
    <w:rsid w:val="00C338F6"/>
    <w:rsid w:val="00C541A2"/>
    <w:rsid w:val="00C70C5C"/>
    <w:rsid w:val="00CB02C4"/>
    <w:rsid w:val="00CB3026"/>
    <w:rsid w:val="00CC1F79"/>
    <w:rsid w:val="00CE2BCA"/>
    <w:rsid w:val="00CF7A30"/>
    <w:rsid w:val="00D03833"/>
    <w:rsid w:val="00D82C18"/>
    <w:rsid w:val="00DA1F1D"/>
    <w:rsid w:val="00E13BE7"/>
    <w:rsid w:val="00E7344B"/>
    <w:rsid w:val="00E95703"/>
    <w:rsid w:val="00EA6F06"/>
    <w:rsid w:val="00EF6868"/>
    <w:rsid w:val="00F1574D"/>
    <w:rsid w:val="00F2490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0271F59C-38F3-4A8C-911B-5F7096F2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dcterms:created xsi:type="dcterms:W3CDTF">2021-04-12T10:37:00Z</dcterms:created>
  <dcterms:modified xsi:type="dcterms:W3CDTF">2021-04-14T06:33:00Z</dcterms:modified>
</cp:coreProperties>
</file>